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1E31" w14:textId="7D6DBC8E" w:rsidR="009121F6" w:rsidRPr="00422A96" w:rsidRDefault="004E027A" w:rsidP="00422A96">
      <w:pPr>
        <w:pStyle w:val="EU-textbody"/>
      </w:pPr>
      <w:r w:rsidRPr="00422A96">
        <w:rPr>
          <w:noProof/>
          <w:lang w:val="nl-NL" w:eastAsia="nl-NL"/>
        </w:rPr>
        <mc:AlternateContent>
          <mc:Choice Requires="wps">
            <w:drawing>
              <wp:anchor distT="45720" distB="45720" distL="114300" distR="114300" simplePos="0" relativeHeight="251658245" behindDoc="0" locked="0" layoutInCell="1" allowOverlap="1" wp14:anchorId="7B4D5972" wp14:editId="75E79EF3">
                <wp:simplePos x="0" y="0"/>
                <wp:positionH relativeFrom="margin">
                  <wp:align>center</wp:align>
                </wp:positionH>
                <wp:positionV relativeFrom="paragraph">
                  <wp:posOffset>973566</wp:posOffset>
                </wp:positionV>
                <wp:extent cx="6454775" cy="3131820"/>
                <wp:effectExtent l="0" t="0" r="3175"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3131820"/>
                        </a:xfrm>
                        <a:prstGeom prst="rect">
                          <a:avLst/>
                        </a:prstGeom>
                        <a:solidFill>
                          <a:srgbClr val="FFFFFF"/>
                        </a:solidFill>
                        <a:ln w="9525">
                          <a:noFill/>
                          <a:miter lim="800000"/>
                          <a:headEnd/>
                          <a:tailEnd/>
                        </a:ln>
                      </wps:spPr>
                      <wps:txbx>
                        <w:txbxContent>
                          <w:p w14:paraId="4ED52E0E" w14:textId="1ADCBA0C" w:rsidR="00D61AD5" w:rsidRPr="009536C7" w:rsidRDefault="00D61AD5" w:rsidP="009536C7">
                            <w:pPr>
                              <w:pStyle w:val="EU-Headline1"/>
                            </w:pPr>
                            <w:r w:rsidRPr="009536C7">
                              <w:rPr>
                                <w:rStyle w:val="EU-textbodyChar"/>
                                <w:sz w:val="48"/>
                              </w:rPr>
                              <w:t>EDINNA members with curricula specifically focussing on navigation on smaller inland</w:t>
                            </w:r>
                            <w:r w:rsidRPr="009536C7">
                              <w:t xml:space="preserve"> waterways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B4D5972" id="_x0000_t202" coordsize="21600,21600" o:spt="202" path="m,l,21600r21600,l21600,xe">
                <v:stroke joinstyle="miter"/>
                <v:path gradientshapeok="t" o:connecttype="rect"/>
              </v:shapetype>
              <v:shape id="Tekstvak 2" o:spid="_x0000_s1026" type="#_x0000_t202" style="position:absolute;left:0;text-align:left;margin-left:0;margin-top:76.65pt;width:508.25pt;height:246.6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" stroked="f">
                <v:textbox>
                  <w:txbxContent>
                    <w:p w14:paraId="4ED52E0E" w14:textId="1ADCBA0C" w:rsidR="00D61AD5" w:rsidRPr="009536C7" w:rsidRDefault="00D61AD5" w:rsidP="009536C7">
                      <w:pPr>
                        <w:pStyle w:val="EU-Headline1"/>
                      </w:pPr>
                      <w:r w:rsidRPr="009536C7">
                        <w:rPr>
                          <w:rStyle w:val="EU-textbodyChar"/>
                          <w:sz w:val="48"/>
                        </w:rPr>
                        <w:t>EDINNA members with curricula specifically focussing on navigation on smaller inland</w:t>
                      </w:r>
                      <w:r w:rsidRPr="009536C7">
                        <w:t xml:space="preserve"> waterways</w:t>
                      </w:r>
                    </w:p>
                  </w:txbxContent>
                </v:textbox>
                <w10:wrap type="square" anchorx="margin"/>
              </v:shape>
            </w:pict>
          </mc:Fallback>
        </mc:AlternateContent>
      </w:r>
      <w:r w:rsidRPr="00422A96">
        <w:rPr>
          <w:noProof/>
          <w:lang w:val="nl-NL" w:eastAsia="nl-NL"/>
        </w:rPr>
        <mc:AlternateContent>
          <mc:Choice Requires="wps">
            <w:drawing>
              <wp:anchor distT="45720" distB="45720" distL="114300" distR="114300" simplePos="0" relativeHeight="251658246" behindDoc="0" locked="0" layoutInCell="1" allowOverlap="1" wp14:anchorId="59032C5F" wp14:editId="00F52AD0">
                <wp:simplePos x="0" y="0"/>
                <wp:positionH relativeFrom="margin">
                  <wp:align>center</wp:align>
                </wp:positionH>
                <wp:positionV relativeFrom="paragraph">
                  <wp:posOffset>4776470</wp:posOffset>
                </wp:positionV>
                <wp:extent cx="6468745" cy="2694940"/>
                <wp:effectExtent l="0" t="0" r="825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694940"/>
                        </a:xfrm>
                        <a:prstGeom prst="rect">
                          <a:avLst/>
                        </a:prstGeom>
                        <a:solidFill>
                          <a:srgbClr val="FFFFFF"/>
                        </a:solidFill>
                        <a:ln w="9525">
                          <a:noFill/>
                          <a:miter lim="800000"/>
                          <a:headEnd/>
                          <a:tailEnd/>
                        </a:ln>
                      </wps:spPr>
                      <wps:txbx>
                        <w:txbxContent>
                          <w:p w14:paraId="014E7E85" w14:textId="58A46282" w:rsidR="00D61AD5" w:rsidRDefault="00D61AD5" w:rsidP="00BB0215">
                            <w:pPr>
                              <w:pStyle w:val="EU-subtitle"/>
                              <w:rPr>
                                <w:lang w:val="nl-NL"/>
                              </w:rPr>
                            </w:pPr>
                            <w:r>
                              <w:rPr>
                                <w:noProof/>
                                <w:lang w:val="nl-NL" w:eastAsia="nl-NL"/>
                              </w:rPr>
                              <w:drawing>
                                <wp:inline distT="0" distB="0" distL="0" distR="0" wp14:anchorId="35640240" wp14:editId="3C52A484">
                                  <wp:extent cx="3127513" cy="234563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ses Maxima1.jpg"/>
                                          <pic:cNvPicPr/>
                                        </pic:nvPicPr>
                                        <pic:blipFill>
                                          <a:blip r:embed="rId8">
                                            <a:extLst>
                                              <a:ext uri="{28A0092B-C50C-407E-A947-70E740481C1C}">
                                                <a14:useLocalDpi xmlns:a14="http://schemas.microsoft.com/office/drawing/2010/main" val="0"/>
                                              </a:ext>
                                            </a:extLst>
                                          </a:blip>
                                          <a:stretch>
                                            <a:fillRect/>
                                          </a:stretch>
                                        </pic:blipFill>
                                        <pic:spPr>
                                          <a:xfrm>
                                            <a:off x="0" y="0"/>
                                            <a:ext cx="3140527" cy="2355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2C5F" id="_x0000_s1027" type="#_x0000_t202" style="position:absolute;left:0;text-align:left;margin-left:0;margin-top:376.1pt;width:509.35pt;height:212.2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" stroked="f">
                <v:textbox>
                  <w:txbxContent>
                    <w:p w14:paraId="014E7E85" w14:textId="58A46282" w:rsidR="00D61AD5" w:rsidRDefault="00D61AD5" w:rsidP="00BB0215">
                      <w:pPr>
                        <w:pStyle w:val="EU-subtitle"/>
                        <w:rPr>
                          <w:lang w:val="nl-NL"/>
                        </w:rPr>
                      </w:pPr>
                      <w:r>
                        <w:rPr>
                          <w:noProof/>
                          <w:lang w:val="nl-NL" w:eastAsia="nl-NL"/>
                        </w:rPr>
                        <w:drawing>
                          <wp:inline distT="0" distB="0" distL="0" distR="0" wp14:anchorId="35640240" wp14:editId="3C52A484">
                            <wp:extent cx="3127513" cy="234563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ses Maxima1.jpg"/>
                                    <pic:cNvPicPr/>
                                  </pic:nvPicPr>
                                  <pic:blipFill>
                                    <a:blip r:embed="rId8">
                                      <a:extLst>
                                        <a:ext uri="{28A0092B-C50C-407E-A947-70E740481C1C}">
                                          <a14:useLocalDpi xmlns:a14="http://schemas.microsoft.com/office/drawing/2010/main" val="0"/>
                                        </a:ext>
                                      </a:extLst>
                                    </a:blip>
                                    <a:stretch>
                                      <a:fillRect/>
                                    </a:stretch>
                                  </pic:blipFill>
                                  <pic:spPr>
                                    <a:xfrm>
                                      <a:off x="0" y="0"/>
                                      <a:ext cx="3140527" cy="2355395"/>
                                    </a:xfrm>
                                    <a:prstGeom prst="rect">
                                      <a:avLst/>
                                    </a:prstGeom>
                                  </pic:spPr>
                                </pic:pic>
                              </a:graphicData>
                            </a:graphic>
                          </wp:inline>
                        </w:drawing>
                      </w:r>
                    </w:p>
                  </w:txbxContent>
                </v:textbox>
                <w10:wrap type="square" anchorx="margin"/>
              </v:shape>
            </w:pict>
          </mc:Fallback>
        </mc:AlternateContent>
      </w:r>
      <w:r w:rsidRPr="00422A96">
        <w:rPr>
          <w:noProof/>
          <w:lang w:val="nl-NL" w:eastAsia="nl-NL"/>
        </w:rPr>
        <mc:AlternateContent>
          <mc:Choice Requires="wps">
            <w:drawing>
              <wp:anchor distT="0" distB="0" distL="114300" distR="114300" simplePos="0" relativeHeight="251658248" behindDoc="0" locked="0" layoutInCell="1" allowOverlap="1" wp14:anchorId="5427729A" wp14:editId="25C2FF8B">
                <wp:simplePos x="0" y="0"/>
                <wp:positionH relativeFrom="column">
                  <wp:posOffset>-1079500</wp:posOffset>
                </wp:positionH>
                <wp:positionV relativeFrom="paragraph">
                  <wp:posOffset>7477125</wp:posOffset>
                </wp:positionV>
                <wp:extent cx="7347585" cy="144000"/>
                <wp:effectExtent l="0" t="0" r="0" b="8890"/>
                <wp:wrapNone/>
                <wp:docPr id="14" name="Rechthoek 14"/>
                <wp:cNvGraphicFramePr/>
                <a:graphic xmlns:a="http://schemas.openxmlformats.org/drawingml/2006/main">
                  <a:graphicData uri="http://schemas.microsoft.com/office/word/2010/wordprocessingShape">
                    <wps:wsp>
                      <wps:cNvSpPr/>
                      <wps:spPr>
                        <a:xfrm>
                          <a:off x="0" y="0"/>
                          <a:ext cx="7347585" cy="144000"/>
                        </a:xfrm>
                        <a:prstGeom prst="rect">
                          <a:avLst/>
                        </a:prstGeom>
                        <a:solidFill>
                          <a:srgbClr val="A7CF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43062FF5" id="Rechthoek 14" o:spid="_x0000_s1026" style="position:absolute;margin-left:-85pt;margin-top:588.75pt;width:578.55pt;height:11.35pt;z-index:251658248;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" fillcolor="#a7cf38" stroked="f" strokeweight="1pt"/>
            </w:pict>
          </mc:Fallback>
        </mc:AlternateContent>
      </w:r>
      <w:r w:rsidRPr="00422A96">
        <w:rPr>
          <w:noProof/>
          <w:lang w:val="nl-NL" w:eastAsia="nl-NL"/>
        </w:rPr>
        <mc:AlternateContent>
          <mc:Choice Requires="wps">
            <w:drawing>
              <wp:anchor distT="0" distB="0" distL="114300" distR="114300" simplePos="0" relativeHeight="251658247" behindDoc="0" locked="0" layoutInCell="1" allowOverlap="1" wp14:anchorId="2A9FAE11" wp14:editId="4E75F385">
                <wp:simplePos x="0" y="0"/>
                <wp:positionH relativeFrom="column">
                  <wp:posOffset>-1084419</wp:posOffset>
                </wp:positionH>
                <wp:positionV relativeFrom="page">
                  <wp:posOffset>8535291</wp:posOffset>
                </wp:positionV>
                <wp:extent cx="7773670" cy="1800000"/>
                <wp:effectExtent l="0" t="0" r="0" b="0"/>
                <wp:wrapNone/>
                <wp:docPr id="13" name="Rechthoek 13"/>
                <wp:cNvGraphicFramePr/>
                <a:graphic xmlns:a="http://schemas.openxmlformats.org/drawingml/2006/main">
                  <a:graphicData uri="http://schemas.microsoft.com/office/word/2010/wordprocessingShape">
                    <wps:wsp>
                      <wps:cNvSpPr/>
                      <wps:spPr>
                        <a:xfrm>
                          <a:off x="0" y="0"/>
                          <a:ext cx="7773670" cy="1800000"/>
                        </a:xfrm>
                        <a:prstGeom prst="rect">
                          <a:avLst/>
                        </a:prstGeom>
                        <a:solidFill>
                          <a:srgbClr val="8A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EBA2543" id="Rechthoek 13" o:spid="_x0000_s1026" style="position:absolute;margin-left:-85.4pt;margin-top:672.05pt;width:612.1pt;height:141.75pt;z-index:251658247;visibility:visible;mso-wrap-style:square;mso-width-percent:1000;mso-height-percent:0;mso-wrap-distance-left:9pt;mso-wrap-distance-top:0;mso-wrap-distance-right:9pt;mso-wrap-distance-bottom:0;mso-position-horizontal:absolute;mso-position-horizontal-relative:text;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" fillcolor="#8a898c" stroked="f" strokeweight="1pt">
                <w10:wrap anchory="page"/>
              </v:rect>
            </w:pict>
          </mc:Fallback>
        </mc:AlternateContent>
      </w:r>
      <w:r w:rsidR="00BB0215" w:rsidRPr="00422A96">
        <w:rPr>
          <w:noProof/>
          <w:lang w:val="nl-NL" w:eastAsia="nl-NL"/>
        </w:rPr>
        <mc:AlternateContent>
          <mc:Choice Requires="wps">
            <w:drawing>
              <wp:anchor distT="45720" distB="45720" distL="114300" distR="114300" simplePos="0" relativeHeight="251658250" behindDoc="0" locked="0" layoutInCell="1" allowOverlap="1" wp14:anchorId="172FD730" wp14:editId="5B55A233">
                <wp:simplePos x="0" y="0"/>
                <wp:positionH relativeFrom="column">
                  <wp:posOffset>27940</wp:posOffset>
                </wp:positionH>
                <wp:positionV relativeFrom="paragraph">
                  <wp:posOffset>8321040</wp:posOffset>
                </wp:positionV>
                <wp:extent cx="7052310" cy="423545"/>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23545"/>
                        </a:xfrm>
                        <a:prstGeom prst="rect">
                          <a:avLst/>
                        </a:prstGeom>
                        <a:noFill/>
                        <a:ln w="9525">
                          <a:noFill/>
                          <a:miter lim="800000"/>
                          <a:headEnd/>
                          <a:tailEnd/>
                        </a:ln>
                      </wps:spPr>
                      <wps:txbx>
                        <w:txbxContent>
                          <w:p w14:paraId="17A7A687" w14:textId="3CABC50D" w:rsidR="00D61AD5" w:rsidRPr="009F6694" w:rsidRDefault="00D61AD5" w:rsidP="00F22D13">
                            <w:pPr>
                              <w:pStyle w:val="EU-websitefront"/>
                            </w:pPr>
                            <w:r w:rsidRPr="009F6694">
                              <w:t>www.northsearegion.eu/iwts20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D730" id="_x0000_s1028" type="#_x0000_t202" style="position:absolute;left:0;text-align:left;margin-left:2.2pt;margin-top:655.2pt;width:555.3pt;height:33.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" filled="f" stroked="f">
                <v:textbox>
                  <w:txbxContent>
                    <w:p w14:paraId="17A7A687" w14:textId="3CABC50D" w:rsidR="00D61AD5" w:rsidRPr="009F6694" w:rsidRDefault="00D61AD5" w:rsidP="00F22D13">
                      <w:pPr>
                        <w:pStyle w:val="EU-websitefront"/>
                      </w:pPr>
                      <w:r w:rsidRPr="009F6694">
                        <w:t>www.northsearegion.eu/iwts20</w:t>
                      </w:r>
                    </w:p>
                  </w:txbxContent>
                </v:textbox>
                <w10:wrap type="square"/>
              </v:shape>
            </w:pict>
          </mc:Fallback>
        </mc:AlternateContent>
      </w:r>
      <w:r w:rsidR="00BB0215" w:rsidRPr="00422A96">
        <w:rPr>
          <w:noProof/>
          <w:lang w:val="nl-NL" w:eastAsia="nl-NL"/>
        </w:rPr>
        <w:drawing>
          <wp:anchor distT="0" distB="0" distL="114300" distR="114300" simplePos="0" relativeHeight="251658249" behindDoc="0" locked="1" layoutInCell="1" allowOverlap="1" wp14:anchorId="036DC62F" wp14:editId="6570B587">
            <wp:simplePos x="0" y="0"/>
            <wp:positionH relativeFrom="page">
              <wp:posOffset>4349750</wp:posOffset>
            </wp:positionH>
            <wp:positionV relativeFrom="bottomMargin">
              <wp:posOffset>-2186940</wp:posOffset>
            </wp:positionV>
            <wp:extent cx="2749550" cy="79819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TS20-LOGO-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9550" cy="798195"/>
                    </a:xfrm>
                    <a:prstGeom prst="rect">
                      <a:avLst/>
                    </a:prstGeom>
                  </pic:spPr>
                </pic:pic>
              </a:graphicData>
            </a:graphic>
            <wp14:sizeRelH relativeFrom="page">
              <wp14:pctWidth>0</wp14:pctWidth>
            </wp14:sizeRelH>
            <wp14:sizeRelV relativeFrom="page">
              <wp14:pctHeight>0</wp14:pctHeight>
            </wp14:sizeRelV>
          </wp:anchor>
        </w:drawing>
      </w:r>
      <w:r w:rsidR="00F87F02" w:rsidRPr="00422A96">
        <w:br w:type="page"/>
      </w:r>
    </w:p>
    <w:p w14:paraId="6E445810" w14:textId="77777777" w:rsidR="009B7090" w:rsidRDefault="009B7090" w:rsidP="00422A96">
      <w:pPr>
        <w:pStyle w:val="EU-textbody"/>
      </w:pPr>
    </w:p>
    <w:p w14:paraId="5E962E14" w14:textId="77777777" w:rsidR="009B7090" w:rsidRPr="0047326F" w:rsidRDefault="009B7090" w:rsidP="00787482">
      <w:pPr>
        <w:pStyle w:val="EU-headline2"/>
      </w:pPr>
      <w:r>
        <w:t>Preface</w:t>
      </w:r>
      <w:r w:rsidRPr="0047326F">
        <w:t xml:space="preserve"> </w:t>
      </w:r>
    </w:p>
    <w:p w14:paraId="4272A2E3" w14:textId="77777777" w:rsidR="009B7090" w:rsidRDefault="009B7090" w:rsidP="009B7090">
      <w:pPr>
        <w:rPr>
          <w:rFonts w:ascii="Arial" w:hAnsi="Arial" w:cs="Arial"/>
          <w:color w:val="222222"/>
        </w:rPr>
      </w:pPr>
    </w:p>
    <w:p w14:paraId="160894CE" w14:textId="4CB28653" w:rsidR="00C331AB" w:rsidRDefault="009B7090" w:rsidP="009B7090">
      <w:pPr>
        <w:pStyle w:val="EU-textbody"/>
      </w:pPr>
      <w:r>
        <w:t xml:space="preserve">This report is written, based on </w:t>
      </w:r>
      <w:r w:rsidR="003C2A6A">
        <w:t xml:space="preserve">telephone interviews and </w:t>
      </w:r>
      <w:r>
        <w:t>online research</w:t>
      </w:r>
      <w:r w:rsidR="00AC13DB">
        <w:t>,</w:t>
      </w:r>
      <w:r>
        <w:t xml:space="preserve"> </w:t>
      </w:r>
      <w:r w:rsidR="00AC13DB">
        <w:t xml:space="preserve">as an inventory </w:t>
      </w:r>
      <w:r>
        <w:t xml:space="preserve">of </w:t>
      </w:r>
      <w:r w:rsidR="009536C7">
        <w:t>EDINNA members with curricula specifically focussing on navigation on smaller inland waterways</w:t>
      </w:r>
      <w:r w:rsidR="00C331AB">
        <w:t xml:space="preserve"> in order of the #IWTS 2.0 project</w:t>
      </w:r>
      <w:r>
        <w:t xml:space="preserve">. </w:t>
      </w:r>
    </w:p>
    <w:p w14:paraId="42DFAE57" w14:textId="027E7F3A" w:rsidR="009B7090" w:rsidRDefault="009B7090" w:rsidP="009B7090">
      <w:pPr>
        <w:pStyle w:val="EU-textbody"/>
      </w:pPr>
      <w:r>
        <w:t>There is a total of thirty-</w:t>
      </w:r>
      <w:r w:rsidR="00913F81">
        <w:t>two</w:t>
      </w:r>
      <w:r>
        <w:t xml:space="preserve"> maritime institutes and colleges in inland shipping and navigation who are a member </w:t>
      </w:r>
      <w:r w:rsidR="00993830">
        <w:t>of</w:t>
      </w:r>
      <w:r>
        <w:t xml:space="preserve"> EDINNA</w:t>
      </w:r>
      <w:r w:rsidR="00C331AB">
        <w:t>, based</w:t>
      </w:r>
      <w:r>
        <w:t xml:space="preserve"> in eighteen countries. These </w:t>
      </w:r>
      <w:r w:rsidR="00032841">
        <w:t>inland waterway</w:t>
      </w:r>
      <w:r>
        <w:t xml:space="preserve"> institutes and colleges are </w:t>
      </w:r>
      <w:r w:rsidR="00C331AB">
        <w:t>found</w:t>
      </w:r>
      <w:r w:rsidR="00A1264A">
        <w:t xml:space="preserve"> </w:t>
      </w:r>
      <w:r>
        <w:t>in three continents, most of them are in Europe, two</w:t>
      </w:r>
      <w:r w:rsidR="00A1264A">
        <w:t xml:space="preserve"> are found</w:t>
      </w:r>
      <w:r>
        <w:t xml:space="preserve"> in Africa and one in Asia. </w:t>
      </w:r>
    </w:p>
    <w:p w14:paraId="1A300B36" w14:textId="4BDB6E7E" w:rsidR="009B7090" w:rsidRDefault="009B7090" w:rsidP="009B7090">
      <w:pPr>
        <w:pStyle w:val="EU-textbody"/>
      </w:pPr>
      <w:r>
        <w:t>All the information found is from the websites</w:t>
      </w:r>
      <w:r w:rsidR="00635BDB">
        <w:t xml:space="preserve"> of the organisations</w:t>
      </w:r>
      <w:r>
        <w:t xml:space="preserve"> as profited on the official website of EDINNA</w:t>
      </w:r>
      <w:sdt>
        <w:sdtPr>
          <w:id w:val="936637584"/>
          <w:citation/>
        </w:sdtPr>
        <w:sdtEndPr/>
        <w:sdtContent>
          <w:r w:rsidR="0085462E">
            <w:fldChar w:fldCharType="begin"/>
          </w:r>
          <w:r w:rsidR="0085462E">
            <w:instrText xml:space="preserve"> CITATION EDI18 \l 2057 </w:instrText>
          </w:r>
          <w:r w:rsidR="0085462E">
            <w:fldChar w:fldCharType="separate"/>
          </w:r>
          <w:r w:rsidR="009B4D2A">
            <w:rPr>
              <w:noProof/>
            </w:rPr>
            <w:t xml:space="preserve"> (EDINNA, 2018)</w:t>
          </w:r>
          <w:r w:rsidR="0085462E">
            <w:fldChar w:fldCharType="end"/>
          </w:r>
        </w:sdtContent>
      </w:sdt>
      <w:r>
        <w:t>.</w:t>
      </w:r>
    </w:p>
    <w:p w14:paraId="402AD4A8" w14:textId="77777777" w:rsidR="009B7090" w:rsidRDefault="009B7090" w:rsidP="009B7090">
      <w:pPr>
        <w:pStyle w:val="EU-textbody"/>
      </w:pPr>
    </w:p>
    <w:p w14:paraId="462D1A28" w14:textId="467F249F" w:rsidR="009B7090" w:rsidRDefault="009B7090" w:rsidP="009B7090">
      <w:pPr>
        <w:pStyle w:val="EU-textbody"/>
      </w:pPr>
      <w:r>
        <w:t xml:space="preserve">Harlingen, </w:t>
      </w:r>
      <w:r w:rsidR="0069131B">
        <w:t>June</w:t>
      </w:r>
      <w:r>
        <w:t xml:space="preserve"> 2018</w:t>
      </w:r>
    </w:p>
    <w:p w14:paraId="220BFE42" w14:textId="078757EA" w:rsidR="005F6354" w:rsidRPr="00422A96" w:rsidRDefault="009121F6" w:rsidP="00422A96">
      <w:pPr>
        <w:pStyle w:val="EU-textbody"/>
        <w:sectPr w:rsidR="005F6354" w:rsidRPr="00422A96" w:rsidSect="004E027A">
          <w:headerReference w:type="even" r:id="rId10"/>
          <w:headerReference w:type="default" r:id="rId11"/>
          <w:footerReference w:type="even" r:id="rId12"/>
          <w:footerReference w:type="default" r:id="rId13"/>
          <w:pgSz w:w="11907" w:h="16840" w:code="9"/>
          <w:pgMar w:top="1440" w:right="1440" w:bottom="1440" w:left="1701" w:header="720" w:footer="720" w:gutter="0"/>
          <w:pgNumType w:start="1"/>
          <w:cols w:space="720"/>
          <w:titlePg/>
          <w:docGrid w:linePitch="360"/>
        </w:sectPr>
      </w:pPr>
      <w:r w:rsidRPr="00422A96">
        <w:br w:type="page"/>
      </w:r>
    </w:p>
    <w:sdt>
      <w:sdtPr>
        <w:rPr>
          <w:b w:val="0"/>
          <w:color w:val="auto"/>
          <w:sz w:val="24"/>
        </w:rPr>
        <w:id w:val="-586617222"/>
        <w:docPartObj>
          <w:docPartGallery w:val="Table of Contents"/>
          <w:docPartUnique/>
        </w:docPartObj>
      </w:sdtPr>
      <w:sdtEndPr>
        <w:rPr>
          <w:bCs/>
          <w:noProof/>
        </w:rPr>
      </w:sdtEndPr>
      <w:sdtContent>
        <w:p w14:paraId="328AA0D6" w14:textId="52D272A3" w:rsidR="00DB2543" w:rsidRDefault="00DB2543" w:rsidP="00787482">
          <w:pPr>
            <w:pStyle w:val="EU-headline2"/>
          </w:pPr>
          <w:r>
            <w:t>Contents</w:t>
          </w:r>
        </w:p>
        <w:p w14:paraId="0B48F45B" w14:textId="29DDD4C9" w:rsidR="00DB2543" w:rsidRDefault="001B13BF">
          <w:r>
            <w:rPr>
              <w:b/>
              <w:bCs/>
              <w:noProof/>
              <w:lang w:val="en-US"/>
            </w:rPr>
            <w:fldChar w:fldCharType="begin"/>
          </w:r>
          <w:r>
            <w:rPr>
              <w:b/>
              <w:bCs/>
              <w:noProof/>
              <w:lang w:val="en-US"/>
            </w:rPr>
            <w:instrText xml:space="preserve"> TOC \o "1-3" \h \z \u </w:instrText>
          </w:r>
          <w:r>
            <w:rPr>
              <w:b/>
              <w:bCs/>
              <w:noProof/>
              <w:lang w:val="en-US"/>
            </w:rPr>
            <w:fldChar w:fldCharType="separate"/>
          </w:r>
          <w:r w:rsidR="00787482">
            <w:rPr>
              <w:b/>
              <w:bCs/>
              <w:noProof/>
              <w:lang w:val="en-US"/>
            </w:rPr>
            <w:t>No table of contents entries found.</w:t>
          </w:r>
          <w:r>
            <w:rPr>
              <w:b/>
              <w:bCs/>
              <w:noProof/>
              <w:lang w:val="en-US"/>
            </w:rPr>
            <w:fldChar w:fldCharType="end"/>
          </w:r>
        </w:p>
      </w:sdtContent>
    </w:sdt>
    <w:p w14:paraId="7EE9CD86" w14:textId="77777777" w:rsidR="009A086B" w:rsidRDefault="009A086B" w:rsidP="00422A96">
      <w:pPr>
        <w:pStyle w:val="Inhopg1"/>
      </w:pPr>
      <w:r>
        <w:br w:type="page"/>
      </w:r>
    </w:p>
    <w:p w14:paraId="51F74250" w14:textId="77777777" w:rsidR="008B4F87" w:rsidRPr="004006FC" w:rsidRDefault="008B4F87" w:rsidP="008B4F87">
      <w:pPr>
        <w:pStyle w:val="EU-textbody"/>
      </w:pPr>
    </w:p>
    <w:p w14:paraId="3F3E2330" w14:textId="0163F5B3" w:rsidR="00DB2543" w:rsidRDefault="00DB2543" w:rsidP="00787482">
      <w:pPr>
        <w:pStyle w:val="EU-headline2"/>
      </w:pPr>
      <w:r>
        <w:t>Summary</w:t>
      </w:r>
    </w:p>
    <w:p w14:paraId="5490F672" w14:textId="77777777" w:rsidR="002D4822" w:rsidRDefault="002D4822"/>
    <w:p w14:paraId="1BE9655A" w14:textId="65EA76CF" w:rsidR="002D4822" w:rsidRDefault="002D4822">
      <w:r>
        <w:t xml:space="preserve">This report gives an answer on the question about the current </w:t>
      </w:r>
      <w:r w:rsidR="007C6F06">
        <w:t xml:space="preserve">training courses in inland shipping and navigation on smaller waterways by the EDINNA members. </w:t>
      </w:r>
    </w:p>
    <w:p w14:paraId="2F98528B" w14:textId="77777777" w:rsidR="009B7090" w:rsidRDefault="002D4822">
      <w:r>
        <w:t xml:space="preserve">The following chapters </w:t>
      </w:r>
      <w:r w:rsidR="009B7090">
        <w:t>cover relevant aspects of the inventory, such as:</w:t>
      </w:r>
    </w:p>
    <w:p w14:paraId="072F7C56" w14:textId="0B48B18D" w:rsidR="009B7090" w:rsidRPr="009B7090" w:rsidRDefault="009B7090" w:rsidP="009B7090">
      <w:pPr>
        <w:pStyle w:val="Lijstalinea"/>
        <w:numPr>
          <w:ilvl w:val="0"/>
          <w:numId w:val="5"/>
        </w:numPr>
        <w:rPr>
          <w:b/>
          <w:color w:val="003399"/>
          <w:sz w:val="48"/>
        </w:rPr>
      </w:pPr>
      <w:r>
        <w:t xml:space="preserve">How many </w:t>
      </w:r>
      <w:r w:rsidR="00414A5B">
        <w:t xml:space="preserve">EDINNA members </w:t>
      </w:r>
      <w:r w:rsidR="00BF79B0">
        <w:t>are there</w:t>
      </w:r>
      <w:r w:rsidR="004301F6">
        <w:t>?</w:t>
      </w:r>
    </w:p>
    <w:p w14:paraId="1C84E157" w14:textId="55F0A076" w:rsidR="009B7090" w:rsidRPr="00787482" w:rsidRDefault="00BF79B0" w:rsidP="00787482">
      <w:pPr>
        <w:pStyle w:val="Lijstalinea"/>
        <w:numPr>
          <w:ilvl w:val="0"/>
          <w:numId w:val="5"/>
        </w:numPr>
        <w:rPr>
          <w:b/>
          <w:color w:val="003399"/>
          <w:sz w:val="48"/>
        </w:rPr>
      </w:pPr>
      <w:r>
        <w:t xml:space="preserve">What is </w:t>
      </w:r>
      <w:r w:rsidR="004301F6">
        <w:t>navigation on smaller inland waterways?</w:t>
      </w:r>
    </w:p>
    <w:p w14:paraId="40316919" w14:textId="30C33CDD" w:rsidR="00123820" w:rsidRDefault="00123820" w:rsidP="00123820">
      <w:pPr>
        <w:pStyle w:val="EU-textbody"/>
        <w:rPr>
          <w:lang w:val="nl-NL"/>
        </w:rPr>
      </w:pPr>
      <w:r>
        <w:t>Hypotheses:</w:t>
      </w:r>
    </w:p>
    <w:p w14:paraId="7A92FAAE" w14:textId="351957AF" w:rsidR="00123820" w:rsidRPr="00123820" w:rsidRDefault="00123820" w:rsidP="00123820">
      <w:pPr>
        <w:pStyle w:val="EU-textbody"/>
        <w:numPr>
          <w:ilvl w:val="0"/>
          <w:numId w:val="5"/>
        </w:numPr>
      </w:pPr>
      <w:r w:rsidRPr="00123820">
        <w:t>All</w:t>
      </w:r>
      <w:r w:rsidR="006E0597">
        <w:t xml:space="preserve"> the</w:t>
      </w:r>
      <w:r w:rsidRPr="00123820">
        <w:t xml:space="preserve"> EDINNA </w:t>
      </w:r>
      <w:r w:rsidR="007C6F06">
        <w:t xml:space="preserve">members </w:t>
      </w:r>
      <w:r w:rsidR="006E0597">
        <w:t xml:space="preserve">in the research group </w:t>
      </w:r>
      <w:r w:rsidR="009536C7">
        <w:t xml:space="preserve">have training courses in navigation on smaller inland waterways in their curricula. </w:t>
      </w:r>
    </w:p>
    <w:p w14:paraId="5642D197" w14:textId="6317A0E8" w:rsidR="00DB2543" w:rsidRPr="00123820" w:rsidRDefault="00DB2543" w:rsidP="009B7090">
      <w:pPr>
        <w:rPr>
          <w:b/>
          <w:color w:val="003399"/>
          <w:sz w:val="48"/>
        </w:rPr>
      </w:pPr>
      <w:r w:rsidRPr="00123820">
        <w:br w:type="page"/>
      </w:r>
    </w:p>
    <w:p w14:paraId="6DD3C7DE" w14:textId="77777777" w:rsidR="00DB2543" w:rsidRPr="00123820" w:rsidRDefault="00DB2543" w:rsidP="0047326F">
      <w:pPr>
        <w:pStyle w:val="EU-textbody"/>
      </w:pPr>
    </w:p>
    <w:p w14:paraId="4A9820A8" w14:textId="774DCD91" w:rsidR="008B4F87" w:rsidRPr="00123820" w:rsidRDefault="00635BDB" w:rsidP="00635BDB">
      <w:pPr>
        <w:pStyle w:val="EU-Headline1"/>
      </w:pPr>
      <w:r>
        <w:t>Introduction</w:t>
      </w:r>
    </w:p>
    <w:p w14:paraId="1733740E" w14:textId="77777777" w:rsidR="00787482" w:rsidRDefault="00787482" w:rsidP="00787482">
      <w:pPr>
        <w:pStyle w:val="EU-textbody"/>
      </w:pPr>
    </w:p>
    <w:p w14:paraId="2CC1B04D" w14:textId="2CE97737" w:rsidR="00157C6E" w:rsidRDefault="006159CC" w:rsidP="00787482">
      <w:pPr>
        <w:pStyle w:val="EU-textbody"/>
      </w:pPr>
      <w:r>
        <w:t>This inquiry has been done in the order of the #IWTS 2.0 project, to investigate at least eight EDINNA members</w:t>
      </w:r>
      <w:r w:rsidR="00F71C1B">
        <w:t xml:space="preserve"> and to take a closer look a</w:t>
      </w:r>
      <w:r w:rsidR="00A30A35">
        <w:t>t their curricula in navigation on smaller inland waterways</w:t>
      </w:r>
      <w:r>
        <w:t xml:space="preserve">.  </w:t>
      </w:r>
    </w:p>
    <w:p w14:paraId="0008BA6D" w14:textId="2FC9A87C" w:rsidR="00157C6E" w:rsidRDefault="00157C6E" w:rsidP="00787482">
      <w:pPr>
        <w:pStyle w:val="EU-textbody"/>
      </w:pPr>
      <w:r>
        <w:t xml:space="preserve">This report has searched specifically </w:t>
      </w:r>
      <w:r w:rsidR="0032770B">
        <w:t xml:space="preserve">on navigation on smaller inland waterways. This means navigation on waterways other </w:t>
      </w:r>
      <w:r w:rsidR="00014002">
        <w:t>than</w:t>
      </w:r>
      <w:r w:rsidR="0032770B">
        <w:t xml:space="preserve"> </w:t>
      </w:r>
      <w:r w:rsidR="00014002">
        <w:t>the main rivers</w:t>
      </w:r>
      <w:r w:rsidR="005558D8">
        <w:t>. Channels and small rivers are examples of smaller inland waterways.</w:t>
      </w:r>
    </w:p>
    <w:p w14:paraId="1D0EEB36" w14:textId="77777777" w:rsidR="005E2458" w:rsidRDefault="005E2458" w:rsidP="00DF733C">
      <w:pPr>
        <w:pStyle w:val="EU-textbody"/>
      </w:pPr>
    </w:p>
    <w:p w14:paraId="548CBEB8" w14:textId="77777777" w:rsidR="00D114EF" w:rsidRPr="00ED14B7" w:rsidRDefault="00D114EF">
      <w:r w:rsidRPr="00ED14B7">
        <w:br w:type="page"/>
      </w:r>
    </w:p>
    <w:p w14:paraId="382D5AF2" w14:textId="77777777" w:rsidR="008A3886" w:rsidRDefault="008A3886" w:rsidP="00787482">
      <w:pPr>
        <w:pStyle w:val="EU-headline2"/>
      </w:pPr>
    </w:p>
    <w:p w14:paraId="3156212F" w14:textId="223DCEA5" w:rsidR="00CC4785" w:rsidRDefault="00D114EF" w:rsidP="00787482">
      <w:pPr>
        <w:pStyle w:val="EU-headline2"/>
      </w:pPr>
      <w:r>
        <w:t xml:space="preserve">1. </w:t>
      </w:r>
      <w:r w:rsidR="00F00A10">
        <w:t>Members</w:t>
      </w:r>
    </w:p>
    <w:p w14:paraId="3E89F325" w14:textId="4D41B040" w:rsidR="00D114EF" w:rsidRDefault="00D114EF" w:rsidP="00DF733C">
      <w:pPr>
        <w:pStyle w:val="EU-textbody"/>
      </w:pPr>
    </w:p>
    <w:p w14:paraId="59C9D51B" w14:textId="768FEECD" w:rsidR="00F00A10" w:rsidRDefault="00F00A10" w:rsidP="007E22AD">
      <w:pPr>
        <w:pStyle w:val="EU-textbody"/>
      </w:pPr>
      <w:r>
        <w:t xml:space="preserve">This chapter </w:t>
      </w:r>
      <w:r w:rsidR="00AA34DB">
        <w:t>deals with</w:t>
      </w:r>
      <w:r>
        <w:t xml:space="preserve"> the EDINNA members </w:t>
      </w:r>
      <w:r w:rsidR="00AA34DB">
        <w:t xml:space="preserve">and the creation of the research group. </w:t>
      </w:r>
      <w:r w:rsidR="002B2D43">
        <w:t xml:space="preserve">At least eight members must be examined </w:t>
      </w:r>
      <w:r w:rsidR="00483463">
        <w:t>to</w:t>
      </w:r>
      <w:r w:rsidR="002B2D43">
        <w:t xml:space="preserve"> </w:t>
      </w:r>
      <w:r w:rsidR="00A941C5">
        <w:t xml:space="preserve">comply with the research assignment. </w:t>
      </w:r>
      <w:r w:rsidR="004F7A2A">
        <w:t xml:space="preserve">For this research it was decided to compare ten members. </w:t>
      </w:r>
      <w:r w:rsidR="002B2D43">
        <w:t xml:space="preserve"> </w:t>
      </w:r>
    </w:p>
    <w:p w14:paraId="11142587" w14:textId="420E010B" w:rsidR="0074015C" w:rsidRDefault="0074015C" w:rsidP="007E22AD">
      <w:pPr>
        <w:pStyle w:val="EU-textbody"/>
      </w:pPr>
    </w:p>
    <w:p w14:paraId="2E4AE2E8" w14:textId="167A8E39" w:rsidR="00DA62F4" w:rsidRDefault="00DA62F4" w:rsidP="00214676">
      <w:pPr>
        <w:pStyle w:val="EU-headline3"/>
      </w:pPr>
      <w:r>
        <w:t xml:space="preserve">1.1 </w:t>
      </w:r>
      <w:r w:rsidR="009A335D">
        <w:t xml:space="preserve">The </w:t>
      </w:r>
      <w:r w:rsidR="00DB6A5C">
        <w:t>EDINNA members</w:t>
      </w:r>
    </w:p>
    <w:p w14:paraId="6F3990A6" w14:textId="30FCF601" w:rsidR="007E22AD" w:rsidRDefault="00214676" w:rsidP="007E22AD">
      <w:pPr>
        <w:pStyle w:val="EU-textbody"/>
      </w:pPr>
      <w:r>
        <w:t>All the members have been investigated (Appendix I)</w:t>
      </w:r>
      <w:r w:rsidR="005A2C71">
        <w:t xml:space="preserve">, out of this first investigation </w:t>
      </w:r>
      <w:r w:rsidR="002D2AD5">
        <w:t xml:space="preserve">a screening has taken place to decide which eight members </w:t>
      </w:r>
      <w:r w:rsidR="009D304C">
        <w:t>are compared with each other.</w:t>
      </w:r>
      <w:r w:rsidR="009A335D">
        <w:t xml:space="preserve"> </w:t>
      </w:r>
      <w:r w:rsidR="00FF027D">
        <w:t>O</w:t>
      </w:r>
      <w:r w:rsidR="007E22AD">
        <w:t xml:space="preserve">ne of the EDINNA members </w:t>
      </w:r>
      <w:r w:rsidR="00422AAE">
        <w:t>had a website that was out of order</w:t>
      </w:r>
      <w:r w:rsidR="003B0DBA">
        <w:t xml:space="preserve"> and three of them are outside Europe</w:t>
      </w:r>
      <w:r w:rsidR="007E22AD">
        <w:t xml:space="preserve">. </w:t>
      </w:r>
      <w:r w:rsidR="00EA019E">
        <w:t>This gives the following outcome:</w:t>
      </w:r>
    </w:p>
    <w:p w14:paraId="6C1370F9" w14:textId="3961C8FA" w:rsidR="00D114EF" w:rsidRDefault="00D114EF" w:rsidP="00DF733C">
      <w:pPr>
        <w:pStyle w:val="EU-textbody"/>
      </w:pPr>
    </w:p>
    <w:tbl>
      <w:tblPr>
        <w:tblStyle w:val="Tabelraster"/>
        <w:tblW w:w="0" w:type="auto"/>
        <w:tblLook w:val="04A0" w:firstRow="1" w:lastRow="0" w:firstColumn="1" w:lastColumn="0" w:noHBand="0" w:noVBand="1"/>
      </w:tblPr>
      <w:tblGrid>
        <w:gridCol w:w="4248"/>
        <w:gridCol w:w="1588"/>
        <w:gridCol w:w="1389"/>
      </w:tblGrid>
      <w:tr w:rsidR="00922321" w14:paraId="38E2E045" w14:textId="33CD4CF6" w:rsidTr="00FD019A">
        <w:tc>
          <w:tcPr>
            <w:tcW w:w="4248" w:type="dxa"/>
          </w:tcPr>
          <w:p w14:paraId="6D2F84F8" w14:textId="32E2DFFE" w:rsidR="00922321" w:rsidRDefault="00922321" w:rsidP="00DF733C">
            <w:pPr>
              <w:pStyle w:val="EU-textbody"/>
            </w:pPr>
            <w:r>
              <w:t>Website out of order</w:t>
            </w:r>
            <w:r w:rsidR="00076CA6">
              <w:rPr>
                <w:rStyle w:val="Voetnootmarkering"/>
              </w:rPr>
              <w:footnoteReference w:id="2"/>
            </w:r>
          </w:p>
        </w:tc>
        <w:tc>
          <w:tcPr>
            <w:tcW w:w="1588" w:type="dxa"/>
          </w:tcPr>
          <w:p w14:paraId="530D1B73" w14:textId="1A23E5E1" w:rsidR="00922321" w:rsidRDefault="00922321" w:rsidP="00DF733C">
            <w:pPr>
              <w:pStyle w:val="EU-textbody"/>
            </w:pPr>
            <w:r>
              <w:t>1</w:t>
            </w:r>
          </w:p>
        </w:tc>
        <w:tc>
          <w:tcPr>
            <w:tcW w:w="1389" w:type="dxa"/>
          </w:tcPr>
          <w:p w14:paraId="660E35AF" w14:textId="0082E9D7" w:rsidR="00922321" w:rsidRDefault="009E5CD3" w:rsidP="00DF733C">
            <w:pPr>
              <w:pStyle w:val="EU-textbody"/>
            </w:pPr>
            <w:r>
              <w:t>3,1</w:t>
            </w:r>
            <w:r w:rsidR="007B4D08">
              <w:t>%</w:t>
            </w:r>
          </w:p>
        </w:tc>
      </w:tr>
      <w:tr w:rsidR="00922321" w14:paraId="4C26F700" w14:textId="02B1D3C0" w:rsidTr="00FD019A">
        <w:tc>
          <w:tcPr>
            <w:tcW w:w="4248" w:type="dxa"/>
          </w:tcPr>
          <w:p w14:paraId="72C29A92" w14:textId="6FF5FE44" w:rsidR="00922321" w:rsidRDefault="00922321" w:rsidP="00DF733C">
            <w:pPr>
              <w:pStyle w:val="EU-textbody"/>
            </w:pPr>
            <w:r>
              <w:t>Members outside Europe</w:t>
            </w:r>
            <w:r w:rsidR="003A7AD7">
              <w:rPr>
                <w:rStyle w:val="Voetnootmarkering"/>
              </w:rPr>
              <w:footnoteReference w:id="3"/>
            </w:r>
          </w:p>
        </w:tc>
        <w:tc>
          <w:tcPr>
            <w:tcW w:w="1588" w:type="dxa"/>
          </w:tcPr>
          <w:p w14:paraId="2EB0B545" w14:textId="10017883" w:rsidR="00922321" w:rsidRDefault="00922321" w:rsidP="00DF733C">
            <w:pPr>
              <w:pStyle w:val="EU-textbody"/>
            </w:pPr>
            <w:r>
              <w:t>3</w:t>
            </w:r>
          </w:p>
        </w:tc>
        <w:tc>
          <w:tcPr>
            <w:tcW w:w="1389" w:type="dxa"/>
          </w:tcPr>
          <w:p w14:paraId="7B1518BB" w14:textId="39519288" w:rsidR="00922321" w:rsidRDefault="00F02ED3" w:rsidP="00DF733C">
            <w:pPr>
              <w:pStyle w:val="EU-textbody"/>
            </w:pPr>
            <w:r>
              <w:t>9,4</w:t>
            </w:r>
            <w:r w:rsidR="007B4D08">
              <w:t>%</w:t>
            </w:r>
          </w:p>
        </w:tc>
      </w:tr>
      <w:tr w:rsidR="00922321" w14:paraId="626A82EB" w14:textId="403830B3" w:rsidTr="00FD019A">
        <w:tc>
          <w:tcPr>
            <w:tcW w:w="4248" w:type="dxa"/>
          </w:tcPr>
          <w:p w14:paraId="0DDE9A2A" w14:textId="3A512288" w:rsidR="00922321" w:rsidRDefault="00575C96" w:rsidP="00DF733C">
            <w:pPr>
              <w:pStyle w:val="EU-textbody"/>
            </w:pPr>
            <w:r>
              <w:t>Other members</w:t>
            </w:r>
          </w:p>
        </w:tc>
        <w:tc>
          <w:tcPr>
            <w:tcW w:w="1588" w:type="dxa"/>
          </w:tcPr>
          <w:p w14:paraId="2FCCE499" w14:textId="3E04A6C1" w:rsidR="00922321" w:rsidRDefault="00321386" w:rsidP="00DF733C">
            <w:pPr>
              <w:pStyle w:val="EU-textbody"/>
            </w:pPr>
            <w:r>
              <w:t>2</w:t>
            </w:r>
            <w:r w:rsidR="000D3F77">
              <w:t>8</w:t>
            </w:r>
          </w:p>
        </w:tc>
        <w:tc>
          <w:tcPr>
            <w:tcW w:w="1389" w:type="dxa"/>
          </w:tcPr>
          <w:p w14:paraId="46B11958" w14:textId="4C0B5C81" w:rsidR="00922321" w:rsidRDefault="00B66FB7" w:rsidP="00DF733C">
            <w:pPr>
              <w:pStyle w:val="EU-textbody"/>
            </w:pPr>
            <w:r>
              <w:t>87</w:t>
            </w:r>
            <w:r w:rsidR="008E5866">
              <w:t>,5</w:t>
            </w:r>
            <w:r w:rsidR="00F02ED3">
              <w:t>%</w:t>
            </w:r>
          </w:p>
        </w:tc>
      </w:tr>
      <w:tr w:rsidR="00922321" w14:paraId="7F383267" w14:textId="2E278268" w:rsidTr="00FD019A">
        <w:tc>
          <w:tcPr>
            <w:tcW w:w="4248" w:type="dxa"/>
          </w:tcPr>
          <w:p w14:paraId="2B2D5A33" w14:textId="346A8591" w:rsidR="00922321" w:rsidRDefault="00DC33E3" w:rsidP="00DF733C">
            <w:pPr>
              <w:pStyle w:val="EU-textbody"/>
            </w:pPr>
            <w:r>
              <w:t>Total number of members</w:t>
            </w:r>
            <w:r>
              <w:tab/>
            </w:r>
          </w:p>
        </w:tc>
        <w:tc>
          <w:tcPr>
            <w:tcW w:w="1588" w:type="dxa"/>
          </w:tcPr>
          <w:p w14:paraId="05EA0E6D" w14:textId="54402E35" w:rsidR="00922321" w:rsidRDefault="00DC33E3" w:rsidP="00DF733C">
            <w:pPr>
              <w:pStyle w:val="EU-textbody"/>
            </w:pPr>
            <w:r>
              <w:t>3</w:t>
            </w:r>
            <w:r w:rsidR="004B053A">
              <w:t>2</w:t>
            </w:r>
          </w:p>
        </w:tc>
        <w:tc>
          <w:tcPr>
            <w:tcW w:w="1389" w:type="dxa"/>
          </w:tcPr>
          <w:p w14:paraId="3CC2A799" w14:textId="2D9E3BF0" w:rsidR="00922321" w:rsidRDefault="00DC33E3" w:rsidP="00AD5A7C">
            <w:pPr>
              <w:pStyle w:val="EU-textbody"/>
              <w:keepNext/>
            </w:pPr>
            <w:r>
              <w:t>100%</w:t>
            </w:r>
          </w:p>
        </w:tc>
      </w:tr>
    </w:tbl>
    <w:p w14:paraId="2555FFDB" w14:textId="00FB16B9" w:rsidR="00D71D1D" w:rsidRDefault="00AD5A7C" w:rsidP="00D57A05">
      <w:pPr>
        <w:pStyle w:val="Bijschrift"/>
      </w:pPr>
      <w:r>
        <w:t xml:space="preserve">Table </w:t>
      </w:r>
      <w:r w:rsidR="001B13BF">
        <w:rPr>
          <w:noProof/>
        </w:rPr>
        <w:fldChar w:fldCharType="begin"/>
      </w:r>
      <w:r w:rsidR="001B13BF">
        <w:rPr>
          <w:noProof/>
        </w:rPr>
        <w:instrText xml:space="preserve"> SEQ Table \* ARABIC </w:instrText>
      </w:r>
      <w:r w:rsidR="001B13BF">
        <w:rPr>
          <w:noProof/>
        </w:rPr>
        <w:fldChar w:fldCharType="separate"/>
      </w:r>
      <w:r w:rsidR="006C340B">
        <w:rPr>
          <w:noProof/>
        </w:rPr>
        <w:t>1</w:t>
      </w:r>
      <w:r w:rsidR="001B13BF">
        <w:rPr>
          <w:noProof/>
        </w:rPr>
        <w:fldChar w:fldCharType="end"/>
      </w:r>
      <w:r>
        <w:t xml:space="preserve">: </w:t>
      </w:r>
      <w:r w:rsidR="00A830E8">
        <w:t>EDINNA members</w:t>
      </w:r>
      <w:r w:rsidR="00752B84">
        <w:t xml:space="preserve"> in numbers</w:t>
      </w:r>
    </w:p>
    <w:p w14:paraId="5928239E" w14:textId="19E98B02" w:rsidR="00A61763" w:rsidRDefault="00A61763" w:rsidP="00A61763">
      <w:pPr>
        <w:pStyle w:val="EU-textbody"/>
      </w:pPr>
    </w:p>
    <w:p w14:paraId="6C94C671" w14:textId="586B614D" w:rsidR="00F524B7" w:rsidRDefault="00E25506" w:rsidP="00367CF7">
      <w:pPr>
        <w:pStyle w:val="EU-headline3"/>
      </w:pPr>
      <w:r>
        <w:t>1.</w:t>
      </w:r>
      <w:r w:rsidR="00166E6A">
        <w:t>2</w:t>
      </w:r>
      <w:r>
        <w:t xml:space="preserve"> The research group</w:t>
      </w:r>
    </w:p>
    <w:p w14:paraId="6D292C41" w14:textId="77777777" w:rsidR="003E0AA1" w:rsidRDefault="00821480" w:rsidP="00951D8A">
      <w:r>
        <w:t>I</w:t>
      </w:r>
      <w:r w:rsidRPr="00821480">
        <w:t xml:space="preserve">n principle, all </w:t>
      </w:r>
      <w:r>
        <w:t xml:space="preserve">EDINNA </w:t>
      </w:r>
      <w:r w:rsidRPr="00821480">
        <w:t>members are part of the research group. A part will be investigated via an internet survey, in which their website is examined. Specifically, they are looking for training on smaller waterways in their curricula.</w:t>
      </w:r>
      <w:r w:rsidR="003E0AA1">
        <w:t xml:space="preserve"> </w:t>
      </w:r>
    </w:p>
    <w:p w14:paraId="6DC3AB65" w14:textId="26EB422C" w:rsidR="00E0114C" w:rsidRPr="00951D8A" w:rsidRDefault="00383E21" w:rsidP="00951D8A">
      <w:pPr>
        <w:rPr>
          <w:b/>
          <w:color w:val="003399"/>
          <w:sz w:val="32"/>
        </w:rPr>
      </w:pPr>
      <w:r w:rsidRPr="00383E21">
        <w:t>Furthermore, as many schools as possible will be contacted via e-mail and telephone to fill in a questionnaire (appendix II).</w:t>
      </w:r>
      <w:r w:rsidR="00951D8A">
        <w:br w:type="page"/>
      </w:r>
    </w:p>
    <w:p w14:paraId="2AD86EB7" w14:textId="77777777" w:rsidR="00DB6A5C" w:rsidRDefault="00DB6A5C" w:rsidP="00DF733C">
      <w:pPr>
        <w:pStyle w:val="EU-textbody"/>
      </w:pPr>
    </w:p>
    <w:p w14:paraId="5E7096B4" w14:textId="61C19FAF" w:rsidR="00E81640" w:rsidRDefault="00247173" w:rsidP="00474CD0">
      <w:pPr>
        <w:pStyle w:val="EU-headline2"/>
      </w:pPr>
      <w:r>
        <w:t xml:space="preserve">2. </w:t>
      </w:r>
      <w:r w:rsidR="000D4240">
        <w:t>Internet research</w:t>
      </w:r>
      <w:r>
        <w:t xml:space="preserve"> </w:t>
      </w:r>
    </w:p>
    <w:p w14:paraId="6D49FCFB" w14:textId="77777777" w:rsidR="00A0417B" w:rsidRDefault="00A0417B" w:rsidP="00787482">
      <w:pPr>
        <w:pStyle w:val="EU-headline3"/>
      </w:pPr>
    </w:p>
    <w:p w14:paraId="2DEE5CD1" w14:textId="36D8D08D" w:rsidR="00474CD0" w:rsidRDefault="004D2A98" w:rsidP="00474CD0">
      <w:pPr>
        <w:pStyle w:val="EU-textbody"/>
      </w:pPr>
      <w:r>
        <w:t xml:space="preserve">The </w:t>
      </w:r>
      <w:r w:rsidR="00161D49">
        <w:t>first</w:t>
      </w:r>
      <w:r w:rsidR="007449C5">
        <w:t xml:space="preserve"> research done is the investigation of the websites of </w:t>
      </w:r>
      <w:r w:rsidR="002C4316">
        <w:t>nine random</w:t>
      </w:r>
      <w:r w:rsidR="00D70C1F">
        <w:t xml:space="preserve"> institutes and/or colleges if they</w:t>
      </w:r>
      <w:bookmarkStart w:id="0" w:name="_GoBack"/>
      <w:bookmarkEnd w:id="0"/>
      <w:r w:rsidR="00D70C1F">
        <w:t xml:space="preserve"> have navigation </w:t>
      </w:r>
      <w:r w:rsidR="0047703D">
        <w:t>as a general subject in their curricula. The second research done is the investigation</w:t>
      </w:r>
      <w:r w:rsidR="00351783">
        <w:t xml:space="preserve"> in the curricula specifically on</w:t>
      </w:r>
      <w:r w:rsidR="0047703D">
        <w:t xml:space="preserve"> </w:t>
      </w:r>
      <w:r w:rsidR="00F65E71">
        <w:t xml:space="preserve">navigation </w:t>
      </w:r>
      <w:r w:rsidR="004971B7">
        <w:t>on smaller inland wa</w:t>
      </w:r>
      <w:r w:rsidR="00351783">
        <w:t>ys.</w:t>
      </w:r>
    </w:p>
    <w:p w14:paraId="1C9EF0F4" w14:textId="77777777" w:rsidR="004D2A98" w:rsidRPr="00474CD0" w:rsidRDefault="004D2A98" w:rsidP="00474CD0">
      <w:pPr>
        <w:pStyle w:val="EU-textbody"/>
      </w:pPr>
    </w:p>
    <w:p w14:paraId="76A5A774" w14:textId="74A2A272" w:rsidR="006B18D3" w:rsidRDefault="006B18D3" w:rsidP="00787482">
      <w:pPr>
        <w:pStyle w:val="EU-headline3"/>
      </w:pPr>
      <w:r>
        <w:t>2.1 EDINNA members with curricula focussing on navigation on inland waterways</w:t>
      </w:r>
    </w:p>
    <w:p w14:paraId="66E61785" w14:textId="09BB4B48" w:rsidR="006B18D3" w:rsidRPr="00034E73" w:rsidRDefault="00AD21E5" w:rsidP="006B18D3">
      <w:pPr>
        <w:pStyle w:val="EU-textbody"/>
      </w:pPr>
      <w:r>
        <w:t xml:space="preserve">The Odessa Maritime Academy in </w:t>
      </w:r>
      <w:r w:rsidR="00C12D70">
        <w:t>Ukraine</w:t>
      </w:r>
      <w:r>
        <w:t xml:space="preserve"> do</w:t>
      </w:r>
      <w:r w:rsidR="00D5389D">
        <w:t>es</w:t>
      </w:r>
      <w:r>
        <w:t xml:space="preserve"> </w:t>
      </w:r>
      <w:r w:rsidR="00D5389D">
        <w:t>have</w:t>
      </w:r>
      <w:r>
        <w:t xml:space="preserve"> </w:t>
      </w:r>
      <w:r w:rsidR="008E0272">
        <w:rPr>
          <w:i/>
        </w:rPr>
        <w:t>n</w:t>
      </w:r>
      <w:r w:rsidR="00DA7A90">
        <w:rPr>
          <w:i/>
        </w:rPr>
        <w:t>avigation</w:t>
      </w:r>
      <w:r w:rsidR="00DA7A90">
        <w:t xml:space="preserve"> as a subject in their bachelor</w:t>
      </w:r>
      <w:r w:rsidR="00D714CB">
        <w:t xml:space="preserve"> program</w:t>
      </w:r>
      <w:r w:rsidR="00DA7A90">
        <w:t xml:space="preserve">, as well in their </w:t>
      </w:r>
      <w:r w:rsidR="003110C8">
        <w:t>master program in the subject area ‘Sea and River Transport’</w:t>
      </w:r>
      <w:r w:rsidR="00C12D70">
        <w:t xml:space="preserve"> </w:t>
      </w:r>
      <w:sdt>
        <w:sdtPr>
          <w:id w:val="-241797838"/>
          <w:citation/>
        </w:sdtPr>
        <w:sdtEndPr/>
        <w:sdtContent>
          <w:r w:rsidR="003110C8">
            <w:fldChar w:fldCharType="begin"/>
          </w:r>
          <w:r w:rsidR="001A69BE">
            <w:instrText xml:space="preserve">CITATION Nat18 \l 2057 </w:instrText>
          </w:r>
          <w:r w:rsidR="003110C8">
            <w:fldChar w:fldCharType="separate"/>
          </w:r>
          <w:r w:rsidR="009B4D2A">
            <w:rPr>
              <w:noProof/>
            </w:rPr>
            <w:t>(Odessa National Maritime Academy, 2018)</w:t>
          </w:r>
          <w:r w:rsidR="003110C8">
            <w:fldChar w:fldCharType="end"/>
          </w:r>
        </w:sdtContent>
      </w:sdt>
      <w:r w:rsidR="007B1EE6">
        <w:t>.</w:t>
      </w:r>
      <w:r w:rsidR="00FC27FE">
        <w:t xml:space="preserve"> In the </w:t>
      </w:r>
      <w:r w:rsidR="00FE3BF6">
        <w:t>master’s</w:t>
      </w:r>
      <w:r w:rsidR="00250843">
        <w:t xml:space="preserve"> degree of the University of Zilina</w:t>
      </w:r>
      <w:r w:rsidR="00452460">
        <w:t xml:space="preserve">, </w:t>
      </w:r>
      <w:r w:rsidR="00452460" w:rsidRPr="00D20207">
        <w:rPr>
          <w:i/>
        </w:rPr>
        <w:t>inland navigation</w:t>
      </w:r>
      <w:r w:rsidR="00452460">
        <w:t xml:space="preserve"> is </w:t>
      </w:r>
      <w:r w:rsidR="007C168F">
        <w:t xml:space="preserve">one of the </w:t>
      </w:r>
      <w:r w:rsidR="006F7718">
        <w:t xml:space="preserve">skills the graduate is familiar with after </w:t>
      </w:r>
      <w:r w:rsidR="004E1756">
        <w:t xml:space="preserve">graduation </w:t>
      </w:r>
      <w:sdt>
        <w:sdtPr>
          <w:id w:val="1243598325"/>
          <w:citation/>
        </w:sdtPr>
        <w:sdtEndPr/>
        <w:sdtContent>
          <w:r w:rsidR="004E1756">
            <w:fldChar w:fldCharType="begin"/>
          </w:r>
          <w:r w:rsidR="001A69BE">
            <w:instrText xml:space="preserve">CITATION Uni18 \l 2057 </w:instrText>
          </w:r>
          <w:r w:rsidR="004E1756">
            <w:fldChar w:fldCharType="separate"/>
          </w:r>
          <w:r w:rsidR="009B4D2A">
            <w:rPr>
              <w:noProof/>
            </w:rPr>
            <w:t>(Department of Water Transport, 2018)</w:t>
          </w:r>
          <w:r w:rsidR="004E1756">
            <w:fldChar w:fldCharType="end"/>
          </w:r>
        </w:sdtContent>
      </w:sdt>
      <w:r w:rsidR="004E1756">
        <w:t>.</w:t>
      </w:r>
      <w:r w:rsidR="001A66B5">
        <w:t xml:space="preserve"> </w:t>
      </w:r>
      <w:r w:rsidR="009D7AB5">
        <w:t xml:space="preserve">Similar things can be found on the website of </w:t>
      </w:r>
      <w:r w:rsidR="00E802EB">
        <w:t>C</w:t>
      </w:r>
      <w:r w:rsidR="007311AC">
        <w:t>FANI</w:t>
      </w:r>
      <w:r w:rsidR="00D610FB">
        <w:t xml:space="preserve">, where they mention </w:t>
      </w:r>
      <w:r w:rsidR="00A33E33">
        <w:rPr>
          <w:i/>
        </w:rPr>
        <w:t>navigation</w:t>
      </w:r>
      <w:r w:rsidR="00A33E33">
        <w:t xml:space="preserve"> as one of the school subjects  </w:t>
      </w:r>
      <w:sdt>
        <w:sdtPr>
          <w:id w:val="-130477470"/>
          <w:citation/>
        </w:sdtPr>
        <w:sdtEndPr/>
        <w:sdtContent>
          <w:r w:rsidR="00A33E33">
            <w:fldChar w:fldCharType="begin"/>
          </w:r>
          <w:r w:rsidR="00A33E33">
            <w:instrText xml:space="preserve">CITATION CFA18 \l 2057 </w:instrText>
          </w:r>
          <w:r w:rsidR="00A33E33">
            <w:fldChar w:fldCharType="separate"/>
          </w:r>
          <w:r w:rsidR="009B4D2A">
            <w:rPr>
              <w:noProof/>
            </w:rPr>
            <w:t>(Centre de Formation d'Apprentis de la Navigation Intérieure, 2018)</w:t>
          </w:r>
          <w:r w:rsidR="00A33E33">
            <w:fldChar w:fldCharType="end"/>
          </w:r>
        </w:sdtContent>
      </w:sdt>
      <w:r w:rsidR="00A33E33">
        <w:t>.</w:t>
      </w:r>
      <w:r w:rsidR="00F77D86">
        <w:t xml:space="preserve"> </w:t>
      </w:r>
      <w:proofErr w:type="spellStart"/>
      <w:r w:rsidR="00F77D86" w:rsidRPr="004C79C1">
        <w:rPr>
          <w:lang w:val="de-DE"/>
        </w:rPr>
        <w:t>Or</w:t>
      </w:r>
      <w:proofErr w:type="spellEnd"/>
      <w:r w:rsidR="00F77D86" w:rsidRPr="004C79C1">
        <w:rPr>
          <w:lang w:val="de-DE"/>
        </w:rPr>
        <w:t xml:space="preserve"> on </w:t>
      </w:r>
      <w:proofErr w:type="spellStart"/>
      <w:r w:rsidR="00F77D86" w:rsidRPr="004C79C1">
        <w:rPr>
          <w:lang w:val="de-DE"/>
        </w:rPr>
        <w:t>the</w:t>
      </w:r>
      <w:proofErr w:type="spellEnd"/>
      <w:r w:rsidR="00F77D86" w:rsidRPr="004C79C1">
        <w:rPr>
          <w:lang w:val="de-DE"/>
        </w:rPr>
        <w:t xml:space="preserve"> </w:t>
      </w:r>
      <w:proofErr w:type="spellStart"/>
      <w:r w:rsidR="00F77D86" w:rsidRPr="004C79C1">
        <w:rPr>
          <w:lang w:val="de-DE"/>
        </w:rPr>
        <w:t>website</w:t>
      </w:r>
      <w:proofErr w:type="spellEnd"/>
      <w:r w:rsidR="00F77D86" w:rsidRPr="004C79C1">
        <w:rPr>
          <w:lang w:val="de-DE"/>
        </w:rPr>
        <w:t xml:space="preserve"> </w:t>
      </w:r>
      <w:proofErr w:type="spellStart"/>
      <w:r w:rsidR="00F77D86" w:rsidRPr="004C79C1">
        <w:rPr>
          <w:lang w:val="de-DE"/>
        </w:rPr>
        <w:t>of</w:t>
      </w:r>
      <w:proofErr w:type="spellEnd"/>
      <w:r w:rsidR="00F77D86" w:rsidRPr="004C79C1">
        <w:rPr>
          <w:lang w:val="de-DE"/>
        </w:rPr>
        <w:t xml:space="preserve"> </w:t>
      </w:r>
      <w:r w:rsidR="00323387" w:rsidRPr="004C79C1">
        <w:rPr>
          <w:lang w:val="de-DE"/>
        </w:rPr>
        <w:t>Berufss</w:t>
      </w:r>
      <w:r w:rsidR="00E977ED" w:rsidRPr="004C79C1">
        <w:rPr>
          <w:lang w:val="de-DE"/>
        </w:rPr>
        <w:t>c</w:t>
      </w:r>
      <w:r w:rsidR="00323387" w:rsidRPr="004C79C1">
        <w:rPr>
          <w:lang w:val="de-DE"/>
        </w:rPr>
        <w:t>hule für Maschinen</w:t>
      </w:r>
      <w:r w:rsidR="00E977ED" w:rsidRPr="004C79C1">
        <w:rPr>
          <w:lang w:val="de-DE"/>
        </w:rPr>
        <w:t xml:space="preserve">-, Fertigungstechnik und Elektronik, </w:t>
      </w:r>
      <w:proofErr w:type="spellStart"/>
      <w:r w:rsidR="00E977ED" w:rsidRPr="004C79C1">
        <w:rPr>
          <w:lang w:val="de-DE"/>
        </w:rPr>
        <w:t>where</w:t>
      </w:r>
      <w:proofErr w:type="spellEnd"/>
      <w:r w:rsidR="00E977ED" w:rsidRPr="004C79C1">
        <w:rPr>
          <w:lang w:val="de-DE"/>
        </w:rPr>
        <w:t xml:space="preserve"> </w:t>
      </w:r>
      <w:proofErr w:type="spellStart"/>
      <w:r w:rsidR="00E977ED" w:rsidRPr="004C79C1">
        <w:rPr>
          <w:lang w:val="de-DE"/>
        </w:rPr>
        <w:t>knowledge</w:t>
      </w:r>
      <w:proofErr w:type="spellEnd"/>
      <w:r w:rsidR="00E977ED" w:rsidRPr="004C79C1">
        <w:rPr>
          <w:lang w:val="de-DE"/>
        </w:rPr>
        <w:t xml:space="preserve"> </w:t>
      </w:r>
      <w:proofErr w:type="spellStart"/>
      <w:r w:rsidR="00E977ED" w:rsidRPr="004C79C1">
        <w:rPr>
          <w:lang w:val="de-DE"/>
        </w:rPr>
        <w:t>of</w:t>
      </w:r>
      <w:proofErr w:type="spellEnd"/>
      <w:r w:rsidR="00E977ED" w:rsidRPr="004C79C1">
        <w:rPr>
          <w:lang w:val="de-DE"/>
        </w:rPr>
        <w:t xml:space="preserve"> </w:t>
      </w:r>
      <w:proofErr w:type="spellStart"/>
      <w:r w:rsidR="00E977ED" w:rsidRPr="004C79C1">
        <w:rPr>
          <w:lang w:val="de-DE"/>
        </w:rPr>
        <w:t>navigation</w:t>
      </w:r>
      <w:proofErr w:type="spellEnd"/>
      <w:r w:rsidR="00E977ED" w:rsidRPr="004C79C1">
        <w:rPr>
          <w:lang w:val="de-DE"/>
        </w:rPr>
        <w:t xml:space="preserve"> </w:t>
      </w:r>
      <w:proofErr w:type="spellStart"/>
      <w:r w:rsidR="00E977ED" w:rsidRPr="004C79C1">
        <w:rPr>
          <w:lang w:val="de-DE"/>
        </w:rPr>
        <w:t>is</w:t>
      </w:r>
      <w:proofErr w:type="spellEnd"/>
      <w:r w:rsidR="00E977ED" w:rsidRPr="004C79C1">
        <w:rPr>
          <w:lang w:val="de-DE"/>
        </w:rPr>
        <w:t xml:space="preserve"> </w:t>
      </w:r>
      <w:proofErr w:type="spellStart"/>
      <w:r w:rsidR="00E977ED" w:rsidRPr="004C79C1">
        <w:rPr>
          <w:lang w:val="de-DE"/>
        </w:rPr>
        <w:t>part</w:t>
      </w:r>
      <w:proofErr w:type="spellEnd"/>
      <w:r w:rsidR="00E977ED" w:rsidRPr="004C79C1">
        <w:rPr>
          <w:lang w:val="de-DE"/>
        </w:rPr>
        <w:t xml:space="preserve"> </w:t>
      </w:r>
      <w:proofErr w:type="spellStart"/>
      <w:r w:rsidR="00E977ED" w:rsidRPr="004C79C1">
        <w:rPr>
          <w:lang w:val="de-DE"/>
        </w:rPr>
        <w:t>of</w:t>
      </w:r>
      <w:proofErr w:type="spellEnd"/>
      <w:r w:rsidR="00E977ED" w:rsidRPr="004C79C1">
        <w:rPr>
          <w:lang w:val="de-DE"/>
        </w:rPr>
        <w:t xml:space="preserve"> </w:t>
      </w:r>
      <w:proofErr w:type="spellStart"/>
      <w:r w:rsidR="00E977ED" w:rsidRPr="004C79C1">
        <w:rPr>
          <w:lang w:val="de-DE"/>
        </w:rPr>
        <w:t>the</w:t>
      </w:r>
      <w:proofErr w:type="spellEnd"/>
      <w:r w:rsidR="00E977ED" w:rsidRPr="004C79C1">
        <w:rPr>
          <w:lang w:val="de-DE"/>
        </w:rPr>
        <w:t xml:space="preserve"> </w:t>
      </w:r>
      <w:proofErr w:type="spellStart"/>
      <w:r w:rsidR="00C07990" w:rsidRPr="004C79C1">
        <w:rPr>
          <w:lang w:val="de-DE"/>
        </w:rPr>
        <w:t>exam</w:t>
      </w:r>
      <w:proofErr w:type="spellEnd"/>
      <w:r w:rsidR="00EA3DCB" w:rsidRPr="004C79C1">
        <w:rPr>
          <w:lang w:val="de-DE"/>
        </w:rPr>
        <w:t xml:space="preserve"> </w:t>
      </w:r>
      <w:proofErr w:type="spellStart"/>
      <w:r w:rsidR="00EA3DCB" w:rsidRPr="004C79C1">
        <w:rPr>
          <w:lang w:val="de-DE"/>
        </w:rPr>
        <w:t>curricula</w:t>
      </w:r>
      <w:proofErr w:type="spellEnd"/>
      <w:r w:rsidR="00C07990" w:rsidRPr="004C79C1">
        <w:rPr>
          <w:lang w:val="de-DE"/>
        </w:rPr>
        <w:t xml:space="preserve"> </w:t>
      </w:r>
      <w:sdt>
        <w:sdtPr>
          <w:id w:val="1441417053"/>
          <w:citation/>
        </w:sdtPr>
        <w:sdtEndPr/>
        <w:sdtContent>
          <w:r w:rsidR="00C07990">
            <w:fldChar w:fldCharType="begin"/>
          </w:r>
          <w:r w:rsidR="00C07990" w:rsidRPr="004C79C1">
            <w:rPr>
              <w:lang w:val="de-DE"/>
            </w:rPr>
            <w:instrText xml:space="preserve"> CITATION Ber18 \l 1043 </w:instrText>
          </w:r>
          <w:r w:rsidR="00C07990">
            <w:fldChar w:fldCharType="separate"/>
          </w:r>
          <w:r w:rsidR="009B4D2A" w:rsidRPr="004C79C1">
            <w:rPr>
              <w:noProof/>
              <w:lang w:val="de-DE"/>
            </w:rPr>
            <w:t>(Berufsschule für Maschinen-, Fertigungstechnik und Elektronik, 2018)</w:t>
          </w:r>
          <w:r w:rsidR="00C07990">
            <w:fldChar w:fldCharType="end"/>
          </w:r>
        </w:sdtContent>
      </w:sdt>
      <w:r w:rsidR="00B62348" w:rsidRPr="004C79C1">
        <w:rPr>
          <w:lang w:val="de-DE"/>
        </w:rPr>
        <w:t xml:space="preserve">. </w:t>
      </w:r>
      <w:r w:rsidR="008F6F9C">
        <w:t xml:space="preserve">And the </w:t>
      </w:r>
      <w:r w:rsidR="005A7634">
        <w:t>STC-Group do</w:t>
      </w:r>
      <w:r w:rsidR="00B26212">
        <w:t>es</w:t>
      </w:r>
      <w:r w:rsidR="005A7634">
        <w:t xml:space="preserve"> have navigation</w:t>
      </w:r>
      <w:r w:rsidR="000C0D9C">
        <w:t xml:space="preserve"> in multiple levels</w:t>
      </w:r>
      <w:r w:rsidR="005A7634">
        <w:t xml:space="preserve"> in their curricula</w:t>
      </w:r>
      <w:r w:rsidR="000C0D9C">
        <w:t xml:space="preserve"> </w:t>
      </w:r>
      <w:sdt>
        <w:sdtPr>
          <w:id w:val="-1129769507"/>
          <w:citation/>
        </w:sdtPr>
        <w:sdtEndPr/>
        <w:sdtContent>
          <w:r w:rsidR="000C0D9C">
            <w:fldChar w:fldCharType="begin"/>
          </w:r>
          <w:r w:rsidR="000C0D9C" w:rsidRPr="000C0D9C">
            <w:instrText xml:space="preserve"> CITATION STC18 \l 1043 </w:instrText>
          </w:r>
          <w:r w:rsidR="000C0D9C">
            <w:fldChar w:fldCharType="separate"/>
          </w:r>
          <w:r w:rsidR="009B4D2A" w:rsidRPr="009B4D2A">
            <w:rPr>
              <w:noProof/>
            </w:rPr>
            <w:t>(STC-Group, 2018)</w:t>
          </w:r>
          <w:r w:rsidR="000C0D9C">
            <w:fldChar w:fldCharType="end"/>
          </w:r>
        </w:sdtContent>
      </w:sdt>
      <w:r w:rsidR="005A7634">
        <w:t xml:space="preserve">. </w:t>
      </w:r>
    </w:p>
    <w:p w14:paraId="05443822" w14:textId="77777777" w:rsidR="006B18D3" w:rsidRDefault="006B18D3" w:rsidP="00787482">
      <w:pPr>
        <w:pStyle w:val="EU-headline3"/>
      </w:pPr>
    </w:p>
    <w:p w14:paraId="306E298F" w14:textId="5CCCEC43" w:rsidR="00D114EF" w:rsidRPr="00CC4785" w:rsidRDefault="00516A3C" w:rsidP="00787482">
      <w:pPr>
        <w:pStyle w:val="EU-headline3"/>
      </w:pPr>
      <w:r>
        <w:t>2</w:t>
      </w:r>
      <w:r w:rsidR="00D114EF">
        <w:t>.</w:t>
      </w:r>
      <w:r w:rsidR="006B18D3">
        <w:t>2</w:t>
      </w:r>
      <w:r w:rsidR="00D114EF">
        <w:t xml:space="preserve"> </w:t>
      </w:r>
      <w:r w:rsidR="00FD461D">
        <w:t>EDINNA members</w:t>
      </w:r>
      <w:r w:rsidR="00D114EF">
        <w:t xml:space="preserve"> </w:t>
      </w:r>
      <w:r w:rsidR="00FD461D">
        <w:t xml:space="preserve">with </w:t>
      </w:r>
      <w:r w:rsidR="00597A8B">
        <w:t xml:space="preserve">curricula specifically focussing on navigation on smaller inland waterways </w:t>
      </w:r>
    </w:p>
    <w:p w14:paraId="73F53855" w14:textId="058BE742" w:rsidR="009D6655" w:rsidRPr="00764337" w:rsidRDefault="00E94B45" w:rsidP="00424138">
      <w:pPr>
        <w:pStyle w:val="EU-textbody"/>
      </w:pPr>
      <w:r>
        <w:t>The outcome of the</w:t>
      </w:r>
      <w:r w:rsidR="00A33E33">
        <w:t xml:space="preserve"> online</w:t>
      </w:r>
      <w:r>
        <w:t xml:space="preserve"> </w:t>
      </w:r>
      <w:r w:rsidR="00A33E33">
        <w:t>research</w:t>
      </w:r>
      <w:r>
        <w:t xml:space="preserve"> is that</w:t>
      </w:r>
      <w:r w:rsidR="00FB5D9E">
        <w:t xml:space="preserve"> all the colleges and/or institutes </w:t>
      </w:r>
      <w:r w:rsidR="009D6655">
        <w:t xml:space="preserve">do mention navigation </w:t>
      </w:r>
      <w:r w:rsidR="00263661">
        <w:t>as a school subject</w:t>
      </w:r>
      <w:r w:rsidR="001D74F2">
        <w:t xml:space="preserve">, </w:t>
      </w:r>
      <w:r w:rsidR="00D27453">
        <w:t xml:space="preserve">a skill or as a part of the exam curricula of the </w:t>
      </w:r>
      <w:r w:rsidR="00791354">
        <w:t>student</w:t>
      </w:r>
      <w:r w:rsidR="00D27453">
        <w:t xml:space="preserve">. </w:t>
      </w:r>
      <w:r w:rsidR="00557AC7">
        <w:t>Some give a description</w:t>
      </w:r>
      <w:r w:rsidR="00E247E1">
        <w:t xml:space="preserve"> of the kind of navigation, like </w:t>
      </w:r>
      <w:r w:rsidR="00E247E1" w:rsidRPr="00672AF4">
        <w:t xml:space="preserve">GO! De </w:t>
      </w:r>
      <w:proofErr w:type="spellStart"/>
      <w:r w:rsidR="00E247E1" w:rsidRPr="00672AF4">
        <w:t>Scheepvaartschool</w:t>
      </w:r>
      <w:proofErr w:type="spellEnd"/>
      <w:r w:rsidR="00E247E1" w:rsidRPr="00672AF4">
        <w:t xml:space="preserve"> </w:t>
      </w:r>
      <w:r w:rsidR="00E247E1">
        <w:t>–</w:t>
      </w:r>
      <w:r w:rsidR="00E247E1" w:rsidRPr="00672AF4">
        <w:t xml:space="preserve"> </w:t>
      </w:r>
      <w:proofErr w:type="spellStart"/>
      <w:r w:rsidR="00E247E1" w:rsidRPr="00672AF4">
        <w:t>Cenflumarin</w:t>
      </w:r>
      <w:proofErr w:type="spellEnd"/>
      <w:r w:rsidR="00B9306E">
        <w:t>. They</w:t>
      </w:r>
      <w:r w:rsidR="00E247E1">
        <w:t xml:space="preserve"> write in their course schedule </w:t>
      </w:r>
      <w:r w:rsidR="00E247E1">
        <w:rPr>
          <w:i/>
        </w:rPr>
        <w:t>‘with this course you get to know the West-European waterways very well’</w:t>
      </w:r>
      <w:sdt>
        <w:sdtPr>
          <w:rPr>
            <w:i/>
          </w:rPr>
          <w:id w:val="-1370761668"/>
          <w:citation/>
        </w:sdtPr>
        <w:sdtEndPr/>
        <w:sdtContent>
          <w:r w:rsidR="00E247E1">
            <w:rPr>
              <w:i/>
            </w:rPr>
            <w:fldChar w:fldCharType="begin"/>
          </w:r>
          <w:r w:rsidR="00E247E1">
            <w:rPr>
              <w:i/>
            </w:rPr>
            <w:instrText xml:space="preserve">CITATION GOO \l 2057 </w:instrText>
          </w:r>
          <w:r w:rsidR="00E247E1">
            <w:rPr>
              <w:i/>
            </w:rPr>
            <w:fldChar w:fldCharType="separate"/>
          </w:r>
          <w:r w:rsidR="009B4D2A">
            <w:rPr>
              <w:i/>
              <w:noProof/>
            </w:rPr>
            <w:t xml:space="preserve"> </w:t>
          </w:r>
          <w:r w:rsidR="009B4D2A">
            <w:rPr>
              <w:noProof/>
            </w:rPr>
            <w:t>(GO! De Scheepvaartschool Cenflumarin, 2018)</w:t>
          </w:r>
          <w:r w:rsidR="00E247E1">
            <w:rPr>
              <w:i/>
            </w:rPr>
            <w:fldChar w:fldCharType="end"/>
          </w:r>
        </w:sdtContent>
      </w:sdt>
      <w:r w:rsidR="00E247E1" w:rsidRPr="0069131B">
        <w:rPr>
          <w:i/>
        </w:rPr>
        <w:t>.</w:t>
      </w:r>
      <w:r w:rsidR="0090461E" w:rsidRPr="0069131B">
        <w:t xml:space="preserve"> </w:t>
      </w:r>
      <w:r w:rsidR="0090461E" w:rsidRPr="00591DDA">
        <w:t xml:space="preserve">Or like </w:t>
      </w:r>
      <w:proofErr w:type="spellStart"/>
      <w:r w:rsidR="00002E34" w:rsidRPr="00591DDA">
        <w:t>Zespól</w:t>
      </w:r>
      <w:proofErr w:type="spellEnd"/>
      <w:r w:rsidR="00002E34" w:rsidRPr="00591DDA">
        <w:t xml:space="preserve"> </w:t>
      </w:r>
      <w:proofErr w:type="spellStart"/>
      <w:r w:rsidR="00002E34" w:rsidRPr="00591DDA">
        <w:t>Szkól</w:t>
      </w:r>
      <w:proofErr w:type="spellEnd"/>
      <w:r w:rsidR="00002E34" w:rsidRPr="00591DDA">
        <w:t xml:space="preserve"> </w:t>
      </w:r>
      <w:proofErr w:type="spellStart"/>
      <w:r w:rsidR="00002E34" w:rsidRPr="00591DDA">
        <w:t>Zeglugi</w:t>
      </w:r>
      <w:proofErr w:type="spellEnd"/>
      <w:r w:rsidR="00591DDA" w:rsidRPr="00591DDA">
        <w:t xml:space="preserve"> </w:t>
      </w:r>
      <w:proofErr w:type="spellStart"/>
      <w:r w:rsidR="00591DDA" w:rsidRPr="00591DDA">
        <w:t>Sródladowej</w:t>
      </w:r>
      <w:proofErr w:type="spellEnd"/>
      <w:r w:rsidR="00591DDA" w:rsidRPr="00591DDA">
        <w:t xml:space="preserve"> mention that a g</w:t>
      </w:r>
      <w:r w:rsidR="00591DDA">
        <w:t xml:space="preserve">raduate from their </w:t>
      </w:r>
      <w:r w:rsidR="0013583B">
        <w:t xml:space="preserve">school should be able to </w:t>
      </w:r>
      <w:r w:rsidR="0013583B">
        <w:rPr>
          <w:i/>
        </w:rPr>
        <w:t xml:space="preserve">plan and </w:t>
      </w:r>
      <w:r w:rsidR="008A09C6">
        <w:rPr>
          <w:i/>
        </w:rPr>
        <w:t>perform a safe way of navigation</w:t>
      </w:r>
      <w:r w:rsidR="000307A8">
        <w:rPr>
          <w:i/>
        </w:rPr>
        <w:t xml:space="preserve"> </w:t>
      </w:r>
      <w:sdt>
        <w:sdtPr>
          <w:rPr>
            <w:i/>
          </w:rPr>
          <w:id w:val="-382330894"/>
          <w:citation/>
        </w:sdtPr>
        <w:sdtEndPr/>
        <w:sdtContent>
          <w:r w:rsidR="009B4D2A">
            <w:rPr>
              <w:i/>
            </w:rPr>
            <w:fldChar w:fldCharType="begin"/>
          </w:r>
          <w:r w:rsidR="009B4D2A">
            <w:instrText xml:space="preserve"> CITATION Tec18 \l 2057 </w:instrText>
          </w:r>
          <w:r w:rsidR="009B4D2A">
            <w:rPr>
              <w:i/>
            </w:rPr>
            <w:fldChar w:fldCharType="separate"/>
          </w:r>
          <w:r w:rsidR="009B4D2A">
            <w:rPr>
              <w:noProof/>
            </w:rPr>
            <w:t>(Technik zeglugi sródladowej, 2018)</w:t>
          </w:r>
          <w:r w:rsidR="009B4D2A">
            <w:rPr>
              <w:i/>
            </w:rPr>
            <w:fldChar w:fldCharType="end"/>
          </w:r>
        </w:sdtContent>
      </w:sdt>
      <w:r w:rsidR="00764337">
        <w:rPr>
          <w:i/>
        </w:rPr>
        <w:t>.</w:t>
      </w:r>
      <w:r w:rsidR="00764337">
        <w:t xml:space="preserve"> </w:t>
      </w:r>
    </w:p>
    <w:p w14:paraId="08E9DCDA" w14:textId="77777777" w:rsidR="00424138" w:rsidRPr="00591DDA" w:rsidRDefault="00424138" w:rsidP="00424138">
      <w:pPr>
        <w:pStyle w:val="EU-textbody"/>
      </w:pPr>
    </w:p>
    <w:p w14:paraId="35474DB4" w14:textId="77777777" w:rsidR="00B65E58" w:rsidRDefault="002F60FF" w:rsidP="00B65E58">
      <w:pPr>
        <w:pStyle w:val="EU-Headline1"/>
      </w:pPr>
      <w:r w:rsidRPr="008E3F22">
        <w:br w:type="page"/>
      </w:r>
      <w:r w:rsidR="00B65E58">
        <w:lastRenderedPageBreak/>
        <w:t>3. Questionnaire</w:t>
      </w:r>
    </w:p>
    <w:p w14:paraId="4AB167C4" w14:textId="77777777" w:rsidR="00B65E58" w:rsidRDefault="00B65E58"/>
    <w:p w14:paraId="6D96F256" w14:textId="68E1737F" w:rsidR="0001543F" w:rsidRDefault="002B2678">
      <w:r>
        <w:t xml:space="preserve">Besides the research on the internet, all the </w:t>
      </w:r>
      <w:r w:rsidR="00A7792C">
        <w:t>schools/institutes/universities that are part of the research group</w:t>
      </w:r>
      <w:r w:rsidR="00936B97">
        <w:t xml:space="preserve"> have been called for a </w:t>
      </w:r>
      <w:r w:rsidR="006B2D27">
        <w:t>telephone interview.</w:t>
      </w:r>
      <w:r w:rsidR="006C0A45">
        <w:t xml:space="preserve"> </w:t>
      </w:r>
      <w:r w:rsidR="006A720A">
        <w:t xml:space="preserve">Some are actually done by telephone others are filled in digital and send by e-mail. </w:t>
      </w:r>
    </w:p>
    <w:p w14:paraId="2CF4876D" w14:textId="7F34977F" w:rsidR="0001543F" w:rsidRPr="00D95D67" w:rsidRDefault="0001543F">
      <w:pPr>
        <w:rPr>
          <w:b/>
          <w:u w:val="single"/>
        </w:rPr>
      </w:pPr>
      <w:r w:rsidRPr="00D95D67">
        <w:rPr>
          <w:b/>
          <w:u w:val="single"/>
        </w:rPr>
        <w:t xml:space="preserve">Block 1: Individual questions </w:t>
      </w:r>
    </w:p>
    <w:p w14:paraId="1FA4D315" w14:textId="1914ADAD" w:rsidR="0001543F" w:rsidRPr="0001543F" w:rsidRDefault="0001543F">
      <w:r>
        <w:t xml:space="preserve">In this first block of questions, the respondents had to answer some general questions about the name of their institute and what their country of origin is. </w:t>
      </w:r>
    </w:p>
    <w:p w14:paraId="187D311F" w14:textId="666ADEDC" w:rsidR="004C79C1" w:rsidRDefault="006A720A">
      <w:r>
        <w:t>The institutions that have cooperated in this study are the following:</w:t>
      </w:r>
    </w:p>
    <w:p w14:paraId="52003C99" w14:textId="13E108E5" w:rsidR="006A720A" w:rsidRDefault="006A720A" w:rsidP="006A720A">
      <w:pPr>
        <w:pStyle w:val="Lijstalinea"/>
        <w:numPr>
          <w:ilvl w:val="0"/>
          <w:numId w:val="15"/>
        </w:numPr>
      </w:pPr>
      <w:r>
        <w:t>Schiffer-</w:t>
      </w:r>
      <w:proofErr w:type="spellStart"/>
      <w:r>
        <w:t>Berufskolleg</w:t>
      </w:r>
      <w:proofErr w:type="spellEnd"/>
      <w:r>
        <w:t xml:space="preserve"> Rhein, Duisburg, Germany</w:t>
      </w:r>
    </w:p>
    <w:p w14:paraId="3B1EE8B2" w14:textId="00D44626" w:rsidR="006A720A" w:rsidRDefault="006A720A" w:rsidP="006A720A">
      <w:pPr>
        <w:pStyle w:val="Lijstalinea"/>
        <w:numPr>
          <w:ilvl w:val="0"/>
          <w:numId w:val="15"/>
        </w:numPr>
      </w:pPr>
      <w:r>
        <w:t>University of Craiova, Romania</w:t>
      </w:r>
    </w:p>
    <w:p w14:paraId="6A93DB98" w14:textId="60708027" w:rsidR="006A720A" w:rsidRDefault="006A720A" w:rsidP="006A720A">
      <w:pPr>
        <w:pStyle w:val="Lijstalinea"/>
        <w:numPr>
          <w:ilvl w:val="0"/>
          <w:numId w:val="15"/>
        </w:numPr>
      </w:pPr>
      <w:r>
        <w:t>National University ‘Odessa Maritime Academy’, Ukraine</w:t>
      </w:r>
    </w:p>
    <w:p w14:paraId="56F14C75" w14:textId="6FA84721" w:rsidR="006A720A" w:rsidRDefault="006A720A" w:rsidP="006A720A">
      <w:pPr>
        <w:pStyle w:val="Lijstalinea"/>
        <w:numPr>
          <w:ilvl w:val="0"/>
          <w:numId w:val="15"/>
        </w:numPr>
      </w:pPr>
      <w:proofErr w:type="spellStart"/>
      <w:r>
        <w:t>Maritieme</w:t>
      </w:r>
      <w:proofErr w:type="spellEnd"/>
      <w:r>
        <w:t xml:space="preserve"> </w:t>
      </w:r>
      <w:proofErr w:type="spellStart"/>
      <w:r>
        <w:t>Academie</w:t>
      </w:r>
      <w:proofErr w:type="spellEnd"/>
      <w:r>
        <w:t xml:space="preserve"> Harlingen, The Netherlands</w:t>
      </w:r>
    </w:p>
    <w:p w14:paraId="25BDC2AA" w14:textId="5A3C0E26" w:rsidR="000A5D41" w:rsidRDefault="000A5D41" w:rsidP="006A720A">
      <w:pPr>
        <w:pStyle w:val="Lijstalinea"/>
        <w:numPr>
          <w:ilvl w:val="0"/>
          <w:numId w:val="15"/>
        </w:numPr>
      </w:pPr>
      <w:r>
        <w:t>High School of Ship Transport and Industrial Crafts, Czech Republic</w:t>
      </w:r>
    </w:p>
    <w:p w14:paraId="4CF79E3C" w14:textId="77777777" w:rsidR="000A5D41" w:rsidRDefault="000A5D41" w:rsidP="000A5D41">
      <w:pPr>
        <w:pStyle w:val="Lijstalinea"/>
      </w:pPr>
    </w:p>
    <w:p w14:paraId="3199100F" w14:textId="4E08214D" w:rsidR="004C79C1" w:rsidRPr="004C79C1" w:rsidRDefault="0047565B">
      <w:pPr>
        <w:rPr>
          <w:b/>
        </w:rPr>
      </w:pPr>
      <w:r>
        <w:rPr>
          <w:noProof/>
          <w:lang w:val="nl-NL" w:eastAsia="nl-NL"/>
        </w:rPr>
        <w:drawing>
          <wp:anchor distT="0" distB="0" distL="114300" distR="114300" simplePos="0" relativeHeight="251659274" behindDoc="1" locked="0" layoutInCell="1" allowOverlap="1" wp14:anchorId="547D8DF7" wp14:editId="469D2346">
            <wp:simplePos x="0" y="0"/>
            <wp:positionH relativeFrom="margin">
              <wp:align>left</wp:align>
            </wp:positionH>
            <wp:positionV relativeFrom="paragraph">
              <wp:posOffset>421640</wp:posOffset>
            </wp:positionV>
            <wp:extent cx="5591175" cy="3362325"/>
            <wp:effectExtent l="0" t="0" r="9525" b="9525"/>
            <wp:wrapTight wrapText="bothSides">
              <wp:wrapPolygon edited="0">
                <wp:start x="0" y="0"/>
                <wp:lineTo x="0" y="21539"/>
                <wp:lineTo x="21563" y="21539"/>
                <wp:lineTo x="21563" y="0"/>
                <wp:lineTo x="0" y="0"/>
              </wp:wrapPolygon>
            </wp:wrapTight>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C79C1" w:rsidRPr="004C79C1">
        <w:rPr>
          <w:b/>
        </w:rPr>
        <w:t>Question 1.1 – I speak on behalf of</w:t>
      </w:r>
    </w:p>
    <w:p w14:paraId="57C4218E" w14:textId="55A7F7C7" w:rsidR="0001543F" w:rsidRDefault="00DD71D9">
      <w:pPr>
        <w:rPr>
          <w:b/>
        </w:rPr>
      </w:pPr>
      <w:r>
        <w:t>Most respond</w:t>
      </w:r>
      <w:r w:rsidR="000E5372">
        <w:t>ent</w:t>
      </w:r>
      <w:r>
        <w:t xml:space="preserve">s speak on behalf of </w:t>
      </w:r>
      <w:r>
        <w:rPr>
          <w:i/>
        </w:rPr>
        <w:t>a public school</w:t>
      </w:r>
      <w:r>
        <w:t xml:space="preserve"> (4) one is speaking on behalf of </w:t>
      </w:r>
      <w:r>
        <w:rPr>
          <w:i/>
        </w:rPr>
        <w:t>a higher education institute.</w:t>
      </w:r>
      <w:r w:rsidR="000E5372">
        <w:rPr>
          <w:i/>
        </w:rPr>
        <w:t xml:space="preserve"> </w:t>
      </w:r>
      <w:r w:rsidR="000E5372">
        <w:t xml:space="preserve">There are none respondents who are speaking on behalf of </w:t>
      </w:r>
      <w:r w:rsidR="000E5372">
        <w:rPr>
          <w:i/>
        </w:rPr>
        <w:t xml:space="preserve">myself, a private training institute </w:t>
      </w:r>
      <w:r w:rsidR="000E5372">
        <w:t xml:space="preserve">or </w:t>
      </w:r>
      <w:r w:rsidR="000E5372">
        <w:rPr>
          <w:i/>
        </w:rPr>
        <w:t xml:space="preserve">other institutes. </w:t>
      </w:r>
      <w:r w:rsidR="0001543F">
        <w:rPr>
          <w:b/>
        </w:rPr>
        <w:br w:type="page"/>
      </w:r>
    </w:p>
    <w:p w14:paraId="3F210121" w14:textId="4D447EDF" w:rsidR="0047565B" w:rsidRPr="0047565B" w:rsidRDefault="0047565B">
      <w:pPr>
        <w:rPr>
          <w:b/>
        </w:rPr>
      </w:pPr>
      <w:r w:rsidRPr="0047565B">
        <w:rPr>
          <w:b/>
        </w:rPr>
        <w:lastRenderedPageBreak/>
        <w:t>Question 1.4 – How many students are currently at your school following IWT related training courses?</w:t>
      </w:r>
    </w:p>
    <w:p w14:paraId="3EF35F76" w14:textId="5B80BF4C" w:rsidR="004C79C1" w:rsidRDefault="004C79C1"/>
    <w:p w14:paraId="26E4A009" w14:textId="77777777" w:rsidR="0047565B" w:rsidRDefault="004C79C1">
      <w:r>
        <w:rPr>
          <w:noProof/>
          <w:lang w:val="nl-NL" w:eastAsia="nl-NL"/>
        </w:rPr>
        <w:drawing>
          <wp:anchor distT="0" distB="0" distL="114300" distR="114300" simplePos="0" relativeHeight="251660298" behindDoc="0" locked="0" layoutInCell="1" allowOverlap="1" wp14:anchorId="1B642B59" wp14:editId="56FE4E3F">
            <wp:simplePos x="0" y="0"/>
            <wp:positionH relativeFrom="column">
              <wp:posOffset>0</wp:posOffset>
            </wp:positionH>
            <wp:positionV relativeFrom="paragraph">
              <wp:posOffset>0</wp:posOffset>
            </wp:positionV>
            <wp:extent cx="5486400" cy="3200400"/>
            <wp:effectExtent l="0" t="0" r="0" b="0"/>
            <wp:wrapSquare wrapText="bothSides"/>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E5B0CD4" w14:textId="40116B31" w:rsidR="001821B5" w:rsidRPr="001821B5" w:rsidRDefault="001821B5">
      <w:pPr>
        <w:rPr>
          <w:b/>
        </w:rPr>
      </w:pPr>
      <w:r>
        <w:rPr>
          <w:noProof/>
          <w:lang w:val="nl-NL" w:eastAsia="nl-NL"/>
        </w:rPr>
        <w:drawing>
          <wp:anchor distT="0" distB="0" distL="114300" distR="114300" simplePos="0" relativeHeight="251661322" behindDoc="1" locked="0" layoutInCell="1" allowOverlap="1" wp14:anchorId="16BB5C80" wp14:editId="2EEF75D4">
            <wp:simplePos x="0" y="0"/>
            <wp:positionH relativeFrom="margin">
              <wp:align>left</wp:align>
            </wp:positionH>
            <wp:positionV relativeFrom="paragraph">
              <wp:posOffset>352425</wp:posOffset>
            </wp:positionV>
            <wp:extent cx="5486400" cy="3638550"/>
            <wp:effectExtent l="0" t="0" r="0" b="0"/>
            <wp:wrapTight wrapText="bothSides">
              <wp:wrapPolygon edited="0">
                <wp:start x="0" y="0"/>
                <wp:lineTo x="0" y="21487"/>
                <wp:lineTo x="21525" y="21487"/>
                <wp:lineTo x="21525" y="0"/>
                <wp:lineTo x="0" y="0"/>
              </wp:wrapPolygon>
            </wp:wrapTight>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1821B5">
        <w:rPr>
          <w:b/>
        </w:rPr>
        <w:t>1.5 – Please indicate the area your students are usually going to operate in</w:t>
      </w:r>
    </w:p>
    <w:p w14:paraId="157C97C9" w14:textId="3405C67E" w:rsidR="001821B5" w:rsidRDefault="001821B5">
      <w:r>
        <w:lastRenderedPageBreak/>
        <w:t>The respondents were also free to specify other waterways, the answers given were:</w:t>
      </w:r>
    </w:p>
    <w:p w14:paraId="5C9CA0C5" w14:textId="4D4AAEAA" w:rsidR="001821B5" w:rsidRPr="0001543F" w:rsidRDefault="001821B5" w:rsidP="000A5D41">
      <w:pPr>
        <w:pStyle w:val="Lijstalinea"/>
        <w:numPr>
          <w:ilvl w:val="0"/>
          <w:numId w:val="16"/>
        </w:numPr>
        <w:rPr>
          <w:lang w:val="fr-FR"/>
        </w:rPr>
      </w:pPr>
      <w:proofErr w:type="spellStart"/>
      <w:r w:rsidRPr="0001543F">
        <w:rPr>
          <w:lang w:val="fr-FR"/>
        </w:rPr>
        <w:t>Dniper</w:t>
      </w:r>
      <w:proofErr w:type="spellEnd"/>
      <w:r w:rsidRPr="0001543F">
        <w:rPr>
          <w:lang w:val="fr-FR"/>
        </w:rPr>
        <w:t xml:space="preserve"> </w:t>
      </w:r>
      <w:sdt>
        <w:sdtPr>
          <w:id w:val="1721328472"/>
          <w:citation/>
        </w:sdtPr>
        <w:sdtEndPr/>
        <w:sdtContent>
          <w:r w:rsidR="0001543F">
            <w:fldChar w:fldCharType="begin"/>
          </w:r>
          <w:r w:rsidR="0001543F" w:rsidRPr="0001543F">
            <w:rPr>
              <w:lang w:val="fr-FR"/>
            </w:rPr>
            <w:instrText xml:space="preserve"> CITATION Mar \l 1043 </w:instrText>
          </w:r>
          <w:r w:rsidR="0001543F">
            <w:fldChar w:fldCharType="separate"/>
          </w:r>
          <w:r w:rsidR="0001543F" w:rsidRPr="0001543F">
            <w:rPr>
              <w:noProof/>
              <w:lang w:val="fr-FR"/>
            </w:rPr>
            <w:t>(Maritime University Odessa - Ukraine)</w:t>
          </w:r>
          <w:r w:rsidR="0001543F">
            <w:fldChar w:fldCharType="end"/>
          </w:r>
        </w:sdtContent>
      </w:sdt>
    </w:p>
    <w:p w14:paraId="56DC9092" w14:textId="5ADC2CBA" w:rsidR="000A5D41" w:rsidRPr="00EB3024" w:rsidRDefault="000B6050" w:rsidP="000A5D41">
      <w:pPr>
        <w:pStyle w:val="Lijstalinea"/>
        <w:numPr>
          <w:ilvl w:val="0"/>
          <w:numId w:val="15"/>
        </w:numPr>
      </w:pPr>
      <w:r>
        <w:rPr>
          <w:noProof/>
          <w:lang w:val="en-US" w:eastAsia="nl-NL"/>
        </w:rPr>
        <w:t xml:space="preserve">Mrs. Férová from High School of Ship Transport and Industrial Crafts: </w:t>
      </w:r>
      <w:r w:rsidRPr="000B6050">
        <w:rPr>
          <w:i/>
          <w:noProof/>
          <w:lang w:val="en-US" w:eastAsia="nl-NL"/>
        </w:rPr>
        <w:t>‘</w:t>
      </w:r>
      <w:r w:rsidR="000A5D41" w:rsidRPr="000B6050">
        <w:rPr>
          <w:i/>
        </w:rPr>
        <w:t xml:space="preserve">Our school is focussed to mechanical engineering and building industry. We provide only three year study of fresh-water shipping completed by vocational certificate 23-65-H/02 Sailor. This study is also unique here. Our graduates run on all waterways al around Europe, including the Czech Republic and since 1-12-2015 they have been certificated as </w:t>
      </w:r>
      <w:proofErr w:type="spellStart"/>
      <w:r w:rsidR="000A5D41" w:rsidRPr="000B6050">
        <w:rPr>
          <w:i/>
        </w:rPr>
        <w:t>matrose</w:t>
      </w:r>
      <w:proofErr w:type="spellEnd"/>
      <w:r w:rsidR="000A5D41" w:rsidRPr="000B6050">
        <w:rPr>
          <w:i/>
        </w:rPr>
        <w:t xml:space="preserve"> even </w:t>
      </w:r>
      <w:r w:rsidR="000E5372" w:rsidRPr="000B6050">
        <w:rPr>
          <w:i/>
        </w:rPr>
        <w:t>for</w:t>
      </w:r>
      <w:r w:rsidR="000A5D41" w:rsidRPr="000B6050">
        <w:rPr>
          <w:i/>
        </w:rPr>
        <w:t xml:space="preserve"> the river Thine as we have passed </w:t>
      </w:r>
      <w:r w:rsidR="00EB3024">
        <w:rPr>
          <w:i/>
        </w:rPr>
        <w:t>‘</w:t>
      </w:r>
      <w:r w:rsidR="000A5D41" w:rsidRPr="00EB3024">
        <w:t>the audit central commission for the navigation of the Rhine</w:t>
      </w:r>
      <w:r w:rsidR="00EB3024">
        <w:t>’</w:t>
      </w:r>
      <w:r w:rsidR="000A5D41" w:rsidRPr="00EB3024">
        <w:t>.</w:t>
      </w:r>
      <w:r w:rsidRPr="00EB3024">
        <w:t>’</w:t>
      </w:r>
    </w:p>
    <w:p w14:paraId="66A314B1" w14:textId="0D774365" w:rsidR="000A5D41" w:rsidRPr="000E5372" w:rsidRDefault="0001543F" w:rsidP="0001543F">
      <w:pPr>
        <w:rPr>
          <w:b/>
          <w:u w:val="single"/>
        </w:rPr>
      </w:pPr>
      <w:r w:rsidRPr="000E5372">
        <w:rPr>
          <w:b/>
          <w:u w:val="single"/>
        </w:rPr>
        <w:t>Block 2: Smaller waterways navigation in your current curricula</w:t>
      </w:r>
    </w:p>
    <w:p w14:paraId="70161C3B" w14:textId="77777777" w:rsidR="0001543F" w:rsidRDefault="0001543F" w:rsidP="0001543F">
      <w:r>
        <w:t>T</w:t>
      </w:r>
      <w:r w:rsidRPr="0001543F">
        <w:t xml:space="preserve">hese questions provide answers to specific parts of the education curricula of the </w:t>
      </w:r>
      <w:r>
        <w:t>institutes. The respondents were free to elaborate their answers.</w:t>
      </w:r>
    </w:p>
    <w:p w14:paraId="1F8D685E" w14:textId="77777777" w:rsidR="0001543F" w:rsidRDefault="0001543F" w:rsidP="0001543F">
      <w:pPr>
        <w:rPr>
          <w:b/>
          <w:noProof/>
          <w:lang w:val="en-US" w:eastAsia="nl-NL"/>
        </w:rPr>
      </w:pPr>
      <w:r w:rsidRPr="0001543F">
        <w:rPr>
          <w:b/>
          <w:noProof/>
          <w:lang w:val="en-US" w:eastAsia="nl-NL"/>
        </w:rPr>
        <w:t>2.1 – Is the smaller waterway navigation part of your current curricula?</w:t>
      </w:r>
    </w:p>
    <w:p w14:paraId="39808C2F" w14:textId="187DB18E" w:rsidR="0001543F" w:rsidRDefault="0001543F" w:rsidP="0001543F">
      <w:pPr>
        <w:rPr>
          <w:noProof/>
          <w:lang w:val="en-US" w:eastAsia="nl-NL"/>
        </w:rPr>
      </w:pPr>
      <w:r>
        <w:rPr>
          <w:noProof/>
          <w:lang w:val="en-US" w:eastAsia="nl-NL"/>
        </w:rPr>
        <w:t xml:space="preserve">One institute answers with a </w:t>
      </w:r>
      <w:r>
        <w:rPr>
          <w:i/>
          <w:noProof/>
          <w:lang w:val="en-US" w:eastAsia="nl-NL"/>
        </w:rPr>
        <w:t xml:space="preserve">yes </w:t>
      </w:r>
      <w:r>
        <w:rPr>
          <w:noProof/>
          <w:lang w:val="en-US" w:eastAsia="nl-NL"/>
        </w:rPr>
        <w:t xml:space="preserve">the other four answer with a </w:t>
      </w:r>
      <w:r>
        <w:rPr>
          <w:i/>
          <w:noProof/>
          <w:lang w:val="en-US" w:eastAsia="nl-NL"/>
        </w:rPr>
        <w:t>partially</w:t>
      </w:r>
      <w:r>
        <w:rPr>
          <w:noProof/>
          <w:lang w:val="en-US" w:eastAsia="nl-NL"/>
        </w:rPr>
        <w:t>.</w:t>
      </w:r>
      <w:r w:rsidR="00A12DE5">
        <w:rPr>
          <w:noProof/>
          <w:lang w:val="en-US" w:eastAsia="nl-NL"/>
        </w:rPr>
        <w:t xml:space="preserve"> Some elaborate their answer; </w:t>
      </w:r>
    </w:p>
    <w:p w14:paraId="31E3BD42" w14:textId="582131FE" w:rsidR="00A12DE5" w:rsidRPr="00A12DE5" w:rsidRDefault="00A12DE5" w:rsidP="00A12DE5">
      <w:pPr>
        <w:pStyle w:val="Lijstalinea"/>
        <w:numPr>
          <w:ilvl w:val="0"/>
          <w:numId w:val="15"/>
        </w:numPr>
        <w:rPr>
          <w:noProof/>
          <w:lang w:val="en-US" w:eastAsia="nl-NL"/>
        </w:rPr>
      </w:pPr>
      <w:r w:rsidRPr="00A12DE5">
        <w:rPr>
          <w:noProof/>
          <w:lang w:val="en-US" w:eastAsia="nl-NL"/>
        </w:rPr>
        <w:t xml:space="preserve">Mr. Igor Gladkykh from Maritime University Odessa: </w:t>
      </w:r>
      <w:r w:rsidRPr="00A12DE5">
        <w:rPr>
          <w:i/>
          <w:noProof/>
          <w:lang w:val="en-US" w:eastAsia="nl-NL"/>
        </w:rPr>
        <w:t>’We</w:t>
      </w:r>
      <w:r w:rsidR="00D95D67">
        <w:rPr>
          <w:i/>
          <w:noProof/>
          <w:lang w:val="en-US" w:eastAsia="nl-NL"/>
        </w:rPr>
        <w:t>,</w:t>
      </w:r>
      <w:r w:rsidRPr="00A12DE5">
        <w:rPr>
          <w:i/>
          <w:noProof/>
          <w:lang w:val="en-US" w:eastAsia="nl-NL"/>
        </w:rPr>
        <w:t xml:space="preserve"> in our curriculum</w:t>
      </w:r>
      <w:r w:rsidR="00D95D67">
        <w:rPr>
          <w:i/>
          <w:noProof/>
          <w:lang w:val="en-US" w:eastAsia="nl-NL"/>
        </w:rPr>
        <w:t>,</w:t>
      </w:r>
      <w:r w:rsidRPr="00A12DE5">
        <w:rPr>
          <w:i/>
          <w:noProof/>
          <w:lang w:val="en-US" w:eastAsia="nl-NL"/>
        </w:rPr>
        <w:t xml:space="preserve"> consider how to handling of vessels divergence and interaction in narrow-waterway areas, as well as maneuverability in the handling of vessels passing through canals.’</w:t>
      </w:r>
    </w:p>
    <w:p w14:paraId="07134EA8" w14:textId="071CE834" w:rsidR="00A12DE5" w:rsidRPr="00A12DE5" w:rsidRDefault="00A12DE5" w:rsidP="00A12DE5">
      <w:pPr>
        <w:pStyle w:val="Lijstalinea"/>
        <w:numPr>
          <w:ilvl w:val="0"/>
          <w:numId w:val="15"/>
        </w:numPr>
        <w:rPr>
          <w:noProof/>
          <w:lang w:val="en-US" w:eastAsia="nl-NL"/>
        </w:rPr>
      </w:pPr>
      <w:r>
        <w:rPr>
          <w:noProof/>
          <w:lang w:val="en-US" w:eastAsia="nl-NL"/>
        </w:rPr>
        <w:t xml:space="preserve">Mr. Benga from University of Craiova: </w:t>
      </w:r>
      <w:r>
        <w:rPr>
          <w:i/>
          <w:noProof/>
          <w:lang w:val="en-US" w:eastAsia="nl-NL"/>
        </w:rPr>
        <w:t>‘Navigation on smaller waterways is easier than large river navigation. It is partial compatible with yacht and boat inland pleasure navigation.’</w:t>
      </w:r>
    </w:p>
    <w:p w14:paraId="7B04C04B" w14:textId="666B43E5" w:rsidR="00A12DE5" w:rsidRPr="00A12DE5" w:rsidRDefault="00A12DE5" w:rsidP="00A12DE5">
      <w:pPr>
        <w:pStyle w:val="Lijstalinea"/>
        <w:numPr>
          <w:ilvl w:val="0"/>
          <w:numId w:val="15"/>
        </w:numPr>
        <w:rPr>
          <w:noProof/>
          <w:lang w:val="en-US" w:eastAsia="nl-NL"/>
        </w:rPr>
      </w:pPr>
      <w:r w:rsidRPr="00A12DE5">
        <w:rPr>
          <w:noProof/>
          <w:lang w:val="en-US" w:eastAsia="nl-NL"/>
        </w:rPr>
        <w:t>Mr. Paulus from Schiffer-Berufskolleg Rhein:</w:t>
      </w:r>
      <w:r w:rsidR="00F46BE5">
        <w:rPr>
          <w:noProof/>
          <w:lang w:val="en-US" w:eastAsia="nl-NL"/>
        </w:rPr>
        <w:t xml:space="preserve"> </w:t>
      </w:r>
      <w:r w:rsidRPr="00A12DE5">
        <w:rPr>
          <w:i/>
          <w:noProof/>
          <w:lang w:val="en-US" w:eastAsia="nl-NL"/>
        </w:rPr>
        <w:t xml:space="preserve">‘Students are sailing on nearly all European waterways. </w:t>
      </w:r>
      <w:r>
        <w:rPr>
          <w:i/>
          <w:noProof/>
          <w:lang w:val="en-US" w:eastAsia="nl-NL"/>
        </w:rPr>
        <w:t>Therefore the topic of smaller waterways is present in the curriculum beneath the main European Waterways.’</w:t>
      </w:r>
    </w:p>
    <w:p w14:paraId="1AE4BF2B" w14:textId="49481377" w:rsidR="00A12DE5" w:rsidRPr="00F46BE5" w:rsidRDefault="00F46BE5" w:rsidP="00A12DE5">
      <w:pPr>
        <w:pStyle w:val="Lijstalinea"/>
        <w:numPr>
          <w:ilvl w:val="0"/>
          <w:numId w:val="15"/>
        </w:numPr>
        <w:rPr>
          <w:noProof/>
          <w:lang w:val="en-US" w:eastAsia="nl-NL"/>
        </w:rPr>
      </w:pPr>
      <w:r>
        <w:rPr>
          <w:noProof/>
          <w:lang w:val="en-US" w:eastAsia="nl-NL"/>
        </w:rPr>
        <w:t xml:space="preserve">Mrs. Férová from High School of Ship Transport and Industrial Crafts: </w:t>
      </w:r>
      <w:r>
        <w:rPr>
          <w:i/>
          <w:noProof/>
          <w:lang w:val="en-US" w:eastAsia="nl-NL"/>
        </w:rPr>
        <w:t>‘As a part of the education we screen the ship manoeuvring, anchoring, bending a rope, turnarounds and we teach the basic knowledge of sailing including the safety.’</w:t>
      </w:r>
    </w:p>
    <w:p w14:paraId="26DFE154" w14:textId="77777777" w:rsidR="00F46BE5" w:rsidRDefault="00F46BE5">
      <w:pPr>
        <w:rPr>
          <w:b/>
          <w:noProof/>
          <w:lang w:val="en-US" w:eastAsia="nl-NL"/>
        </w:rPr>
      </w:pPr>
      <w:r>
        <w:rPr>
          <w:b/>
          <w:noProof/>
          <w:lang w:val="en-US" w:eastAsia="nl-NL"/>
        </w:rPr>
        <w:br w:type="page"/>
      </w:r>
    </w:p>
    <w:p w14:paraId="6D1F9B76" w14:textId="7BEBF9ED" w:rsidR="00F46BE5" w:rsidRDefault="00F46BE5" w:rsidP="00F46BE5">
      <w:pPr>
        <w:ind w:left="360"/>
        <w:rPr>
          <w:b/>
          <w:noProof/>
          <w:lang w:val="en-US" w:eastAsia="nl-NL"/>
        </w:rPr>
      </w:pPr>
      <w:r>
        <w:rPr>
          <w:b/>
          <w:noProof/>
          <w:lang w:val="en-US" w:eastAsia="nl-NL"/>
        </w:rPr>
        <w:lastRenderedPageBreak/>
        <w:t>2.3 – To what extend is smaller waterway navigation part of your curricula?</w:t>
      </w:r>
    </w:p>
    <w:tbl>
      <w:tblPr>
        <w:tblStyle w:val="Lijsttabel1licht-Accent5"/>
        <w:tblW w:w="8843" w:type="dxa"/>
        <w:tblLook w:val="04A0" w:firstRow="1" w:lastRow="0" w:firstColumn="1" w:lastColumn="0" w:noHBand="0" w:noVBand="1"/>
      </w:tblPr>
      <w:tblGrid>
        <w:gridCol w:w="3855"/>
        <w:gridCol w:w="1247"/>
        <w:gridCol w:w="1247"/>
        <w:gridCol w:w="1247"/>
        <w:gridCol w:w="1247"/>
      </w:tblGrid>
      <w:tr w:rsidR="00133F79" w14:paraId="6C614923" w14:textId="2E2DDB8C" w:rsidTr="0013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Pr>
          <w:p w14:paraId="600575C9" w14:textId="77777777" w:rsidR="00F46BE5" w:rsidRDefault="00F46BE5" w:rsidP="00F46BE5">
            <w:pPr>
              <w:rPr>
                <w:b w:val="0"/>
                <w:noProof/>
                <w:lang w:val="en-US" w:eastAsia="nl-NL"/>
              </w:rPr>
            </w:pPr>
          </w:p>
        </w:tc>
        <w:tc>
          <w:tcPr>
            <w:tcW w:w="1247" w:type="dxa"/>
          </w:tcPr>
          <w:p w14:paraId="4C849608" w14:textId="66A22F64" w:rsidR="00F46BE5" w:rsidRDefault="00F46BE5" w:rsidP="00133F79">
            <w:pPr>
              <w:jc w:val="center"/>
              <w:cnfStyle w:val="100000000000" w:firstRow="1" w:lastRow="0" w:firstColumn="0" w:lastColumn="0" w:oddVBand="0" w:evenVBand="0" w:oddHBand="0" w:evenHBand="0" w:firstRowFirstColumn="0" w:firstRowLastColumn="0" w:lastRowFirstColumn="0" w:lastRowLastColumn="0"/>
              <w:rPr>
                <w:b w:val="0"/>
                <w:noProof/>
                <w:lang w:val="en-US" w:eastAsia="nl-NL"/>
              </w:rPr>
            </w:pPr>
            <w:r>
              <w:rPr>
                <w:b w:val="0"/>
                <w:noProof/>
                <w:lang w:val="en-US" w:eastAsia="nl-NL"/>
              </w:rPr>
              <w:t>Yes</w:t>
            </w:r>
          </w:p>
        </w:tc>
        <w:tc>
          <w:tcPr>
            <w:tcW w:w="1247" w:type="dxa"/>
          </w:tcPr>
          <w:p w14:paraId="157C8DF8" w14:textId="2D58EA25" w:rsidR="00F46BE5" w:rsidRDefault="00F46BE5" w:rsidP="00133F79">
            <w:pPr>
              <w:jc w:val="center"/>
              <w:cnfStyle w:val="100000000000" w:firstRow="1" w:lastRow="0" w:firstColumn="0" w:lastColumn="0" w:oddVBand="0" w:evenVBand="0" w:oddHBand="0" w:evenHBand="0" w:firstRowFirstColumn="0" w:firstRowLastColumn="0" w:lastRowFirstColumn="0" w:lastRowLastColumn="0"/>
              <w:rPr>
                <w:b w:val="0"/>
                <w:noProof/>
                <w:lang w:val="en-US" w:eastAsia="nl-NL"/>
              </w:rPr>
            </w:pPr>
            <w:r>
              <w:rPr>
                <w:b w:val="0"/>
                <w:noProof/>
                <w:lang w:val="en-US" w:eastAsia="nl-NL"/>
              </w:rPr>
              <w:t>Partially</w:t>
            </w:r>
          </w:p>
        </w:tc>
        <w:tc>
          <w:tcPr>
            <w:tcW w:w="1247" w:type="dxa"/>
          </w:tcPr>
          <w:p w14:paraId="665F2D7F" w14:textId="680D0077" w:rsidR="00F46BE5" w:rsidRDefault="00F46BE5" w:rsidP="00133F79">
            <w:pPr>
              <w:jc w:val="center"/>
              <w:cnfStyle w:val="100000000000" w:firstRow="1" w:lastRow="0" w:firstColumn="0" w:lastColumn="0" w:oddVBand="0" w:evenVBand="0" w:oddHBand="0" w:evenHBand="0" w:firstRowFirstColumn="0" w:firstRowLastColumn="0" w:lastRowFirstColumn="0" w:lastRowLastColumn="0"/>
              <w:rPr>
                <w:b w:val="0"/>
                <w:noProof/>
                <w:lang w:val="en-US" w:eastAsia="nl-NL"/>
              </w:rPr>
            </w:pPr>
            <w:r>
              <w:rPr>
                <w:b w:val="0"/>
                <w:noProof/>
                <w:lang w:val="en-US" w:eastAsia="nl-NL"/>
              </w:rPr>
              <w:t>No</w:t>
            </w:r>
          </w:p>
        </w:tc>
        <w:tc>
          <w:tcPr>
            <w:tcW w:w="1247" w:type="dxa"/>
          </w:tcPr>
          <w:p w14:paraId="304C53AA" w14:textId="1C82F9B2" w:rsidR="00F46BE5" w:rsidRDefault="00F46BE5" w:rsidP="00133F79">
            <w:pPr>
              <w:jc w:val="center"/>
              <w:cnfStyle w:val="100000000000" w:firstRow="1" w:lastRow="0" w:firstColumn="0" w:lastColumn="0" w:oddVBand="0" w:evenVBand="0" w:oddHBand="0" w:evenHBand="0" w:firstRowFirstColumn="0" w:firstRowLastColumn="0" w:lastRowFirstColumn="0" w:lastRowLastColumn="0"/>
              <w:rPr>
                <w:b w:val="0"/>
                <w:noProof/>
                <w:lang w:val="en-US" w:eastAsia="nl-NL"/>
              </w:rPr>
            </w:pPr>
            <w:r>
              <w:rPr>
                <w:b w:val="0"/>
                <w:noProof/>
                <w:lang w:val="en-US" w:eastAsia="nl-NL"/>
              </w:rPr>
              <w:t>No opinion</w:t>
            </w:r>
          </w:p>
        </w:tc>
      </w:tr>
      <w:tr w:rsidR="00133F79" w14:paraId="0FAD5CDE" w14:textId="7B32775F" w:rsidTr="0013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Pr>
          <w:p w14:paraId="116FF1FD" w14:textId="77777777" w:rsidR="00F46BE5" w:rsidRDefault="00F46BE5" w:rsidP="00F46BE5">
            <w:pPr>
              <w:rPr>
                <w:b w:val="0"/>
                <w:noProof/>
                <w:lang w:val="en-US" w:eastAsia="nl-NL"/>
              </w:rPr>
            </w:pPr>
            <w:r>
              <w:rPr>
                <w:b w:val="0"/>
                <w:noProof/>
                <w:lang w:val="en-US" w:eastAsia="nl-NL"/>
              </w:rPr>
              <w:t>Navigation on smaller vessels</w:t>
            </w:r>
          </w:p>
          <w:p w14:paraId="6B3FA20C" w14:textId="31BBEC96" w:rsidR="00F46BE5" w:rsidRDefault="00F46BE5" w:rsidP="00F46BE5">
            <w:pPr>
              <w:rPr>
                <w:b w:val="0"/>
                <w:noProof/>
                <w:lang w:val="en-US" w:eastAsia="nl-NL"/>
              </w:rPr>
            </w:pPr>
          </w:p>
        </w:tc>
        <w:tc>
          <w:tcPr>
            <w:tcW w:w="1247" w:type="dxa"/>
          </w:tcPr>
          <w:p w14:paraId="03389A94" w14:textId="28E0FCDA"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1</w:t>
            </w:r>
          </w:p>
        </w:tc>
        <w:tc>
          <w:tcPr>
            <w:tcW w:w="1247" w:type="dxa"/>
          </w:tcPr>
          <w:p w14:paraId="2D8EC8C1" w14:textId="32854D11"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3</w:t>
            </w:r>
          </w:p>
        </w:tc>
        <w:tc>
          <w:tcPr>
            <w:tcW w:w="1247" w:type="dxa"/>
          </w:tcPr>
          <w:p w14:paraId="59B8554D" w14:textId="019D7C12"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1</w:t>
            </w:r>
          </w:p>
        </w:tc>
        <w:tc>
          <w:tcPr>
            <w:tcW w:w="1247" w:type="dxa"/>
          </w:tcPr>
          <w:p w14:paraId="5A1A76D0" w14:textId="6CAA28E2"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0</w:t>
            </w:r>
          </w:p>
        </w:tc>
      </w:tr>
      <w:tr w:rsidR="00133F79" w14:paraId="7CE74E88" w14:textId="444CFAC7" w:rsidTr="00133F79">
        <w:tc>
          <w:tcPr>
            <w:cnfStyle w:val="001000000000" w:firstRow="0" w:lastRow="0" w:firstColumn="1" w:lastColumn="0" w:oddVBand="0" w:evenVBand="0" w:oddHBand="0" w:evenHBand="0" w:firstRowFirstColumn="0" w:firstRowLastColumn="0" w:lastRowFirstColumn="0" w:lastRowLastColumn="0"/>
            <w:tcW w:w="3855" w:type="dxa"/>
          </w:tcPr>
          <w:p w14:paraId="030C1DF0" w14:textId="77777777" w:rsidR="00F46BE5" w:rsidRDefault="00F46BE5" w:rsidP="00F46BE5">
            <w:pPr>
              <w:rPr>
                <w:b w:val="0"/>
                <w:noProof/>
                <w:lang w:val="en-US" w:eastAsia="nl-NL"/>
              </w:rPr>
            </w:pPr>
            <w:r>
              <w:rPr>
                <w:b w:val="0"/>
                <w:noProof/>
                <w:lang w:val="en-US" w:eastAsia="nl-NL"/>
              </w:rPr>
              <w:t>Navigation on smaller waterways</w:t>
            </w:r>
          </w:p>
          <w:p w14:paraId="08D067B9" w14:textId="4E0A7A8C" w:rsidR="00F46BE5" w:rsidRDefault="00F46BE5" w:rsidP="00F46BE5">
            <w:pPr>
              <w:rPr>
                <w:b w:val="0"/>
                <w:noProof/>
                <w:lang w:val="en-US" w:eastAsia="nl-NL"/>
              </w:rPr>
            </w:pPr>
          </w:p>
        </w:tc>
        <w:tc>
          <w:tcPr>
            <w:tcW w:w="1247" w:type="dxa"/>
          </w:tcPr>
          <w:p w14:paraId="3E27EB17" w14:textId="526C38C7" w:rsidR="00F46BE5" w:rsidRPr="00133F79" w:rsidRDefault="00133F79" w:rsidP="00133F79">
            <w:pPr>
              <w:jc w:val="center"/>
              <w:cnfStyle w:val="000000000000" w:firstRow="0" w:lastRow="0" w:firstColumn="0" w:lastColumn="0" w:oddVBand="0" w:evenVBand="0" w:oddHBand="0" w:evenHBand="0" w:firstRowFirstColumn="0" w:firstRowLastColumn="0" w:lastRowFirstColumn="0" w:lastRowLastColumn="0"/>
              <w:rPr>
                <w:noProof/>
                <w:lang w:val="en-US" w:eastAsia="nl-NL"/>
              </w:rPr>
            </w:pPr>
            <w:r>
              <w:rPr>
                <w:noProof/>
                <w:lang w:val="en-US" w:eastAsia="nl-NL"/>
              </w:rPr>
              <w:t>3</w:t>
            </w:r>
          </w:p>
        </w:tc>
        <w:tc>
          <w:tcPr>
            <w:tcW w:w="1247" w:type="dxa"/>
          </w:tcPr>
          <w:p w14:paraId="1C72A4C1" w14:textId="0A014F9A" w:rsidR="00F46BE5" w:rsidRPr="00133F79" w:rsidRDefault="00133F79" w:rsidP="00133F79">
            <w:pPr>
              <w:jc w:val="center"/>
              <w:cnfStyle w:val="000000000000" w:firstRow="0" w:lastRow="0" w:firstColumn="0" w:lastColumn="0" w:oddVBand="0" w:evenVBand="0" w:oddHBand="0" w:evenHBand="0" w:firstRowFirstColumn="0" w:firstRowLastColumn="0" w:lastRowFirstColumn="0" w:lastRowLastColumn="0"/>
              <w:rPr>
                <w:noProof/>
                <w:lang w:val="en-US" w:eastAsia="nl-NL"/>
              </w:rPr>
            </w:pPr>
            <w:r>
              <w:rPr>
                <w:noProof/>
                <w:lang w:val="en-US" w:eastAsia="nl-NL"/>
              </w:rPr>
              <w:t>1</w:t>
            </w:r>
          </w:p>
        </w:tc>
        <w:tc>
          <w:tcPr>
            <w:tcW w:w="1247" w:type="dxa"/>
          </w:tcPr>
          <w:p w14:paraId="752739F4" w14:textId="3FDAF5B4" w:rsidR="00F46BE5" w:rsidRPr="00133F79" w:rsidRDefault="00133F79" w:rsidP="00133F79">
            <w:pPr>
              <w:jc w:val="center"/>
              <w:cnfStyle w:val="000000000000" w:firstRow="0" w:lastRow="0" w:firstColumn="0" w:lastColumn="0" w:oddVBand="0" w:evenVBand="0" w:oddHBand="0" w:evenHBand="0" w:firstRowFirstColumn="0" w:firstRowLastColumn="0" w:lastRowFirstColumn="0" w:lastRowLastColumn="0"/>
              <w:rPr>
                <w:noProof/>
                <w:lang w:val="en-US" w:eastAsia="nl-NL"/>
              </w:rPr>
            </w:pPr>
            <w:r>
              <w:rPr>
                <w:noProof/>
                <w:lang w:val="en-US" w:eastAsia="nl-NL"/>
              </w:rPr>
              <w:t>1</w:t>
            </w:r>
          </w:p>
        </w:tc>
        <w:tc>
          <w:tcPr>
            <w:tcW w:w="1247" w:type="dxa"/>
          </w:tcPr>
          <w:p w14:paraId="583D8FBD" w14:textId="119D4A89" w:rsidR="00F46BE5" w:rsidRPr="00133F79" w:rsidRDefault="00133F79" w:rsidP="00133F79">
            <w:pPr>
              <w:jc w:val="center"/>
              <w:cnfStyle w:val="000000000000" w:firstRow="0" w:lastRow="0" w:firstColumn="0" w:lastColumn="0" w:oddVBand="0" w:evenVBand="0" w:oddHBand="0" w:evenHBand="0" w:firstRowFirstColumn="0" w:firstRowLastColumn="0" w:lastRowFirstColumn="0" w:lastRowLastColumn="0"/>
              <w:rPr>
                <w:noProof/>
                <w:lang w:val="en-US" w:eastAsia="nl-NL"/>
              </w:rPr>
            </w:pPr>
            <w:r>
              <w:rPr>
                <w:noProof/>
                <w:lang w:val="en-US" w:eastAsia="nl-NL"/>
              </w:rPr>
              <w:t>0</w:t>
            </w:r>
          </w:p>
        </w:tc>
      </w:tr>
      <w:tr w:rsidR="00133F79" w14:paraId="7FDB766E" w14:textId="4CC031A2" w:rsidTr="0013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Pr>
          <w:p w14:paraId="50BCB237" w14:textId="6A61DCEB" w:rsidR="00F46BE5" w:rsidRDefault="00F46BE5" w:rsidP="00F46BE5">
            <w:pPr>
              <w:rPr>
                <w:b w:val="0"/>
                <w:noProof/>
                <w:lang w:val="en-US" w:eastAsia="nl-NL"/>
              </w:rPr>
            </w:pPr>
            <w:r>
              <w:rPr>
                <w:b w:val="0"/>
                <w:noProof/>
                <w:lang w:val="en-US" w:eastAsia="nl-NL"/>
              </w:rPr>
              <w:t>Smaller waterways and vessels in the logistics chain</w:t>
            </w:r>
          </w:p>
        </w:tc>
        <w:tc>
          <w:tcPr>
            <w:tcW w:w="1247" w:type="dxa"/>
          </w:tcPr>
          <w:p w14:paraId="720DB6BA" w14:textId="708F8063"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2</w:t>
            </w:r>
          </w:p>
        </w:tc>
        <w:tc>
          <w:tcPr>
            <w:tcW w:w="1247" w:type="dxa"/>
          </w:tcPr>
          <w:p w14:paraId="1327FA1B" w14:textId="1CEBDEFB"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1</w:t>
            </w:r>
          </w:p>
        </w:tc>
        <w:tc>
          <w:tcPr>
            <w:tcW w:w="1247" w:type="dxa"/>
          </w:tcPr>
          <w:p w14:paraId="7FB28D16" w14:textId="4CDE8355"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2</w:t>
            </w:r>
          </w:p>
        </w:tc>
        <w:tc>
          <w:tcPr>
            <w:tcW w:w="1247" w:type="dxa"/>
          </w:tcPr>
          <w:p w14:paraId="043CE3E1" w14:textId="3D624BF3" w:rsidR="00F46BE5" w:rsidRPr="00133F79" w:rsidRDefault="00133F79" w:rsidP="00133F79">
            <w:pPr>
              <w:jc w:val="center"/>
              <w:cnfStyle w:val="000000100000" w:firstRow="0" w:lastRow="0" w:firstColumn="0" w:lastColumn="0" w:oddVBand="0" w:evenVBand="0" w:oddHBand="1" w:evenHBand="0" w:firstRowFirstColumn="0" w:firstRowLastColumn="0" w:lastRowFirstColumn="0" w:lastRowLastColumn="0"/>
              <w:rPr>
                <w:noProof/>
                <w:lang w:val="en-US" w:eastAsia="nl-NL"/>
              </w:rPr>
            </w:pPr>
            <w:r>
              <w:rPr>
                <w:noProof/>
                <w:lang w:val="en-US" w:eastAsia="nl-NL"/>
              </w:rPr>
              <w:t>0</w:t>
            </w:r>
          </w:p>
        </w:tc>
      </w:tr>
    </w:tbl>
    <w:p w14:paraId="0AAE311D" w14:textId="77777777" w:rsidR="00F46BE5" w:rsidRPr="00F46BE5" w:rsidRDefault="00F46BE5" w:rsidP="00F46BE5">
      <w:pPr>
        <w:ind w:left="360"/>
        <w:rPr>
          <w:b/>
          <w:noProof/>
          <w:lang w:val="en-US" w:eastAsia="nl-NL"/>
        </w:rPr>
      </w:pPr>
    </w:p>
    <w:p w14:paraId="18CBAFFC" w14:textId="77777777" w:rsidR="000E5372" w:rsidRPr="000E5372" w:rsidRDefault="0001543F" w:rsidP="000E5372">
      <w:pPr>
        <w:pStyle w:val="Lijstalinea"/>
        <w:numPr>
          <w:ilvl w:val="0"/>
          <w:numId w:val="15"/>
        </w:numPr>
        <w:rPr>
          <w:noProof/>
          <w:lang w:val="en-US" w:eastAsia="nl-NL"/>
        </w:rPr>
      </w:pPr>
      <w:r w:rsidRPr="00A12DE5">
        <w:rPr>
          <w:lang w:val="en-US"/>
        </w:rPr>
        <w:t xml:space="preserve"> </w:t>
      </w:r>
      <w:r w:rsidR="00133F79" w:rsidRPr="00A12DE5">
        <w:rPr>
          <w:noProof/>
          <w:lang w:val="en-US" w:eastAsia="nl-NL"/>
        </w:rPr>
        <w:t xml:space="preserve">Mr. Igor Gladkykh from Maritime University Odessa: </w:t>
      </w:r>
      <w:r w:rsidR="000E5372">
        <w:rPr>
          <w:i/>
          <w:noProof/>
          <w:lang w:val="en-US" w:eastAsia="nl-NL"/>
        </w:rPr>
        <w:t>‘Navigation theoretical course should be included:</w:t>
      </w:r>
    </w:p>
    <w:p w14:paraId="261615CA" w14:textId="77777777" w:rsidR="000E5372" w:rsidRPr="000E5372" w:rsidRDefault="000E5372" w:rsidP="000E5372">
      <w:pPr>
        <w:pStyle w:val="Lijstalinea"/>
        <w:numPr>
          <w:ilvl w:val="1"/>
          <w:numId w:val="15"/>
        </w:numPr>
        <w:rPr>
          <w:noProof/>
          <w:lang w:val="en-US" w:eastAsia="nl-NL"/>
        </w:rPr>
      </w:pPr>
      <w:r>
        <w:rPr>
          <w:i/>
          <w:noProof/>
          <w:lang w:val="en-US" w:eastAsia="nl-NL"/>
        </w:rPr>
        <w:t>Using IENC and they have to read, making corrections etc.</w:t>
      </w:r>
    </w:p>
    <w:p w14:paraId="2BA96824" w14:textId="77777777" w:rsidR="000E5372" w:rsidRPr="000E5372" w:rsidRDefault="000E5372" w:rsidP="000E5372">
      <w:pPr>
        <w:pStyle w:val="Lijstalinea"/>
        <w:numPr>
          <w:ilvl w:val="1"/>
          <w:numId w:val="15"/>
        </w:numPr>
        <w:rPr>
          <w:noProof/>
          <w:lang w:val="en-US" w:eastAsia="nl-NL"/>
        </w:rPr>
      </w:pPr>
      <w:r>
        <w:rPr>
          <w:i/>
          <w:noProof/>
          <w:lang w:val="en-US" w:eastAsia="nl-NL"/>
        </w:rPr>
        <w:t>Knows AtoN &amp; river symbolisations</w:t>
      </w:r>
    </w:p>
    <w:p w14:paraId="46C88697" w14:textId="77777777" w:rsidR="000E5372" w:rsidRPr="000E5372" w:rsidRDefault="000E5372" w:rsidP="000E5372">
      <w:pPr>
        <w:pStyle w:val="Lijstalinea"/>
        <w:numPr>
          <w:ilvl w:val="1"/>
          <w:numId w:val="15"/>
        </w:numPr>
        <w:rPr>
          <w:noProof/>
          <w:lang w:val="en-US" w:eastAsia="nl-NL"/>
        </w:rPr>
      </w:pPr>
      <w:r>
        <w:rPr>
          <w:i/>
          <w:noProof/>
          <w:lang w:val="en-US" w:eastAsia="nl-NL"/>
        </w:rPr>
        <w:t>Using satellite navigation systems</w:t>
      </w:r>
    </w:p>
    <w:p w14:paraId="154F033E" w14:textId="3CB607EE" w:rsidR="000E5372" w:rsidRPr="000E5372" w:rsidRDefault="000E5372" w:rsidP="000E5372">
      <w:pPr>
        <w:pStyle w:val="Lijstalinea"/>
        <w:numPr>
          <w:ilvl w:val="1"/>
          <w:numId w:val="15"/>
        </w:numPr>
        <w:rPr>
          <w:noProof/>
          <w:lang w:val="en-US" w:eastAsia="nl-NL"/>
        </w:rPr>
      </w:pPr>
      <w:r>
        <w:rPr>
          <w:i/>
          <w:noProof/>
          <w:lang w:val="en-US" w:eastAsia="nl-NL"/>
        </w:rPr>
        <w:t>Familiarisation with safety, hydro-meteo conditions and radar systems</w:t>
      </w:r>
    </w:p>
    <w:p w14:paraId="54FC6AA1" w14:textId="58124819" w:rsidR="00133F79" w:rsidRPr="000E5372" w:rsidRDefault="000E5372" w:rsidP="000E5372">
      <w:pPr>
        <w:ind w:firstLine="360"/>
        <w:rPr>
          <w:noProof/>
          <w:lang w:val="en-US" w:eastAsia="nl-NL"/>
        </w:rPr>
      </w:pPr>
      <w:r>
        <w:rPr>
          <w:i/>
          <w:noProof/>
          <w:lang w:val="en-US" w:eastAsia="nl-NL"/>
        </w:rPr>
        <w:t>For take a skills of cadets about handling boat, that should be practice – only.</w:t>
      </w:r>
      <w:r w:rsidR="00133F79" w:rsidRPr="000E5372">
        <w:rPr>
          <w:i/>
          <w:noProof/>
          <w:lang w:val="en-US" w:eastAsia="nl-NL"/>
        </w:rPr>
        <w:t>’</w:t>
      </w:r>
    </w:p>
    <w:p w14:paraId="7293932D" w14:textId="7061541B" w:rsidR="00133F79" w:rsidRPr="00A12DE5" w:rsidRDefault="00133F79" w:rsidP="00133F79">
      <w:pPr>
        <w:pStyle w:val="Lijstalinea"/>
        <w:numPr>
          <w:ilvl w:val="0"/>
          <w:numId w:val="15"/>
        </w:numPr>
        <w:rPr>
          <w:noProof/>
          <w:lang w:val="en-US" w:eastAsia="nl-NL"/>
        </w:rPr>
      </w:pPr>
      <w:r>
        <w:rPr>
          <w:noProof/>
          <w:lang w:val="en-US" w:eastAsia="nl-NL"/>
        </w:rPr>
        <w:t xml:space="preserve">Mr. Benga from University of Craiova: </w:t>
      </w:r>
      <w:r>
        <w:rPr>
          <w:i/>
          <w:noProof/>
          <w:lang w:val="en-US" w:eastAsia="nl-NL"/>
        </w:rPr>
        <w:t>‘</w:t>
      </w:r>
      <w:r w:rsidR="000E5372">
        <w:rPr>
          <w:i/>
          <w:noProof/>
          <w:lang w:val="en-US" w:eastAsia="nl-NL"/>
        </w:rPr>
        <w:t>River navigation depends on the dimension of the waterway -AGN Geneva 1996. In my opinion, if a captain is able to navigate on class VII river, he is able to navigate on an inferior class canal/river. The vessel dimensions are smaller, propulsion engines have less power and the tonnage is smaller</w:t>
      </w:r>
      <w:r>
        <w:rPr>
          <w:i/>
          <w:noProof/>
          <w:lang w:val="en-US" w:eastAsia="nl-NL"/>
        </w:rPr>
        <w:t>.’</w:t>
      </w:r>
    </w:p>
    <w:p w14:paraId="22822CBF" w14:textId="60EF438D" w:rsidR="00133F79" w:rsidRPr="00A12DE5" w:rsidRDefault="00133F79" w:rsidP="00133F79">
      <w:pPr>
        <w:pStyle w:val="Lijstalinea"/>
        <w:numPr>
          <w:ilvl w:val="0"/>
          <w:numId w:val="15"/>
        </w:numPr>
        <w:rPr>
          <w:noProof/>
          <w:lang w:val="en-US" w:eastAsia="nl-NL"/>
        </w:rPr>
      </w:pPr>
      <w:r w:rsidRPr="00A12DE5">
        <w:rPr>
          <w:noProof/>
          <w:lang w:val="en-US" w:eastAsia="nl-NL"/>
        </w:rPr>
        <w:t>Mr. Paulus from Schiffer-Berufskolleg Rhein:</w:t>
      </w:r>
      <w:r>
        <w:rPr>
          <w:noProof/>
          <w:lang w:val="en-US" w:eastAsia="nl-NL"/>
        </w:rPr>
        <w:t xml:space="preserve"> </w:t>
      </w:r>
      <w:r w:rsidRPr="00A12DE5">
        <w:rPr>
          <w:i/>
          <w:noProof/>
          <w:lang w:val="en-US" w:eastAsia="nl-NL"/>
        </w:rPr>
        <w:t>‘</w:t>
      </w:r>
      <w:r w:rsidR="000E5372">
        <w:rPr>
          <w:i/>
          <w:noProof/>
          <w:lang w:val="en-US" w:eastAsia="nl-NL"/>
        </w:rPr>
        <w:t>Especially the navigation on smaller waterways is one of the bigger topics in nautical lessons because of the specially of the shallow waer effects. These are trained on the vessel handling simulator</w:t>
      </w:r>
      <w:r>
        <w:rPr>
          <w:i/>
          <w:noProof/>
          <w:lang w:val="en-US" w:eastAsia="nl-NL"/>
        </w:rPr>
        <w:t>.’</w:t>
      </w:r>
    </w:p>
    <w:p w14:paraId="76FB578D" w14:textId="180B0B1C" w:rsidR="00133F79" w:rsidRPr="00F46BE5" w:rsidRDefault="00133F79" w:rsidP="00133F79">
      <w:pPr>
        <w:pStyle w:val="Lijstalinea"/>
        <w:numPr>
          <w:ilvl w:val="0"/>
          <w:numId w:val="15"/>
        </w:numPr>
        <w:rPr>
          <w:noProof/>
          <w:lang w:val="en-US" w:eastAsia="nl-NL"/>
        </w:rPr>
      </w:pPr>
      <w:r>
        <w:rPr>
          <w:noProof/>
          <w:lang w:val="en-US" w:eastAsia="nl-NL"/>
        </w:rPr>
        <w:t xml:space="preserve">Mrs. Férová from High School of Ship Transport and Industrial Crafts: </w:t>
      </w:r>
      <w:r>
        <w:rPr>
          <w:i/>
          <w:noProof/>
          <w:lang w:val="en-US" w:eastAsia="nl-NL"/>
        </w:rPr>
        <w:t>‘Framework Education Programme and School Educational Programme of above mentioned study programme have been checked by the CCNR auditors and compared with the German programmes.’</w:t>
      </w:r>
    </w:p>
    <w:p w14:paraId="3A4D4826" w14:textId="77777777" w:rsidR="000E5372" w:rsidRDefault="000E5372">
      <w:pPr>
        <w:rPr>
          <w:lang w:val="en-US"/>
        </w:rPr>
      </w:pPr>
      <w:r>
        <w:rPr>
          <w:lang w:val="en-US"/>
        </w:rPr>
        <w:br w:type="page"/>
      </w:r>
    </w:p>
    <w:p w14:paraId="24716B1F" w14:textId="521B1E79" w:rsidR="000A5D41" w:rsidRDefault="000E5372" w:rsidP="0001543F">
      <w:pPr>
        <w:rPr>
          <w:lang w:val="en-US"/>
        </w:rPr>
      </w:pPr>
      <w:r>
        <w:rPr>
          <w:b/>
          <w:u w:val="single"/>
          <w:lang w:val="en-US"/>
        </w:rPr>
        <w:lastRenderedPageBreak/>
        <w:t>Block 3: Desirability of learning material aiming on smaller waterway navigation</w:t>
      </w:r>
    </w:p>
    <w:p w14:paraId="7A3FC641" w14:textId="7B293F7B" w:rsidR="000E5372" w:rsidRPr="000E5372" w:rsidRDefault="000E5372" w:rsidP="0001543F">
      <w:pPr>
        <w:rPr>
          <w:lang w:val="en-US"/>
        </w:rPr>
      </w:pPr>
      <w:r>
        <w:rPr>
          <w:lang w:val="en-US"/>
        </w:rPr>
        <w:t>The respondents had to answer questions about learning material, specially aimed on navigation on smaller waterways.</w:t>
      </w:r>
    </w:p>
    <w:p w14:paraId="756CDA27" w14:textId="2C8F36D8" w:rsidR="000E5372" w:rsidRDefault="000E5372" w:rsidP="0001543F">
      <w:pPr>
        <w:rPr>
          <w:b/>
          <w:lang w:val="en-US"/>
        </w:rPr>
      </w:pPr>
      <w:r>
        <w:rPr>
          <w:b/>
          <w:lang w:val="en-US"/>
        </w:rPr>
        <w:t>3.1 Would additional (certified) learning material/learning modules increase navigational safety on smaller waterways</w:t>
      </w:r>
    </w:p>
    <w:tbl>
      <w:tblPr>
        <w:tblStyle w:val="Lijsttabel2-Accent5"/>
        <w:tblW w:w="0" w:type="auto"/>
        <w:tblLook w:val="04A0" w:firstRow="1" w:lastRow="0" w:firstColumn="1" w:lastColumn="0" w:noHBand="0" w:noVBand="1"/>
      </w:tblPr>
      <w:tblGrid>
        <w:gridCol w:w="3288"/>
        <w:gridCol w:w="1815"/>
      </w:tblGrid>
      <w:tr w:rsidR="00D95D67" w14:paraId="38B3CA88" w14:textId="77777777" w:rsidTr="00D95D6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3F4032F6" w14:textId="240DF1C3" w:rsidR="00D95D67" w:rsidRDefault="00D95D67" w:rsidP="0001543F">
            <w:pPr>
              <w:rPr>
                <w:lang w:val="en-US"/>
              </w:rPr>
            </w:pPr>
            <w:r>
              <w:rPr>
                <w:lang w:val="en-US"/>
              </w:rPr>
              <w:t>Strongly agree</w:t>
            </w:r>
          </w:p>
        </w:tc>
        <w:tc>
          <w:tcPr>
            <w:tcW w:w="1815" w:type="dxa"/>
          </w:tcPr>
          <w:p w14:paraId="1CEFDB11" w14:textId="63AD6C19" w:rsidR="00D95D67" w:rsidRPr="00D95D67" w:rsidRDefault="00D95D67" w:rsidP="0001543F">
            <w:pPr>
              <w:cnfStyle w:val="100000000000" w:firstRow="1" w:lastRow="0" w:firstColumn="0" w:lastColumn="0" w:oddVBand="0" w:evenVBand="0" w:oddHBand="0" w:evenHBand="0" w:firstRowFirstColumn="0" w:firstRowLastColumn="0" w:lastRowFirstColumn="0" w:lastRowLastColumn="0"/>
              <w:rPr>
                <w:b w:val="0"/>
                <w:lang w:val="en-US"/>
              </w:rPr>
            </w:pPr>
            <w:r w:rsidRPr="00D95D67">
              <w:rPr>
                <w:b w:val="0"/>
                <w:lang w:val="en-US"/>
              </w:rPr>
              <w:t>3</w:t>
            </w:r>
          </w:p>
        </w:tc>
      </w:tr>
      <w:tr w:rsidR="00D95D67" w14:paraId="5D6281B5" w14:textId="77777777" w:rsidTr="00D95D6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646D9573" w14:textId="0C8E7F57" w:rsidR="00D95D67" w:rsidRDefault="00D95D67" w:rsidP="0001543F">
            <w:pPr>
              <w:rPr>
                <w:lang w:val="en-US"/>
              </w:rPr>
            </w:pPr>
            <w:r>
              <w:rPr>
                <w:lang w:val="en-US"/>
              </w:rPr>
              <w:t>Somewhat agree</w:t>
            </w:r>
          </w:p>
        </w:tc>
        <w:tc>
          <w:tcPr>
            <w:tcW w:w="1815" w:type="dxa"/>
          </w:tcPr>
          <w:p w14:paraId="5B0B5902" w14:textId="70B38B26" w:rsidR="00D95D67" w:rsidRDefault="00D95D67" w:rsidP="0001543F">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D95D67" w14:paraId="4C979E0F" w14:textId="77777777" w:rsidTr="00D95D67">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2716F0BF" w14:textId="535B2117" w:rsidR="00D95D67" w:rsidRDefault="00D95D67" w:rsidP="0001543F">
            <w:pPr>
              <w:rPr>
                <w:lang w:val="en-US"/>
              </w:rPr>
            </w:pPr>
            <w:r>
              <w:rPr>
                <w:lang w:val="en-US"/>
              </w:rPr>
              <w:t>Neutral</w:t>
            </w:r>
          </w:p>
        </w:tc>
        <w:tc>
          <w:tcPr>
            <w:tcW w:w="1815" w:type="dxa"/>
          </w:tcPr>
          <w:p w14:paraId="361E89C2" w14:textId="0B027F56" w:rsidR="00D95D67" w:rsidRDefault="00D95D67" w:rsidP="0001543F">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D95D67" w14:paraId="79D17611" w14:textId="77777777" w:rsidTr="00D95D6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6F978355" w14:textId="3469663D" w:rsidR="00D95D67" w:rsidRDefault="00D95D67" w:rsidP="0001543F">
            <w:pPr>
              <w:rPr>
                <w:lang w:val="en-US"/>
              </w:rPr>
            </w:pPr>
            <w:r>
              <w:rPr>
                <w:lang w:val="en-US"/>
              </w:rPr>
              <w:t>Somewhat disagree</w:t>
            </w:r>
          </w:p>
        </w:tc>
        <w:tc>
          <w:tcPr>
            <w:tcW w:w="1815" w:type="dxa"/>
          </w:tcPr>
          <w:p w14:paraId="22964493" w14:textId="10E02540" w:rsidR="00D95D67" w:rsidRDefault="00D95D67" w:rsidP="0001543F">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D95D67" w14:paraId="01FB0148" w14:textId="77777777" w:rsidTr="00D95D67">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73AB72FE" w14:textId="50C1608C" w:rsidR="00D95D67" w:rsidRDefault="00D95D67" w:rsidP="0001543F">
            <w:pPr>
              <w:rPr>
                <w:lang w:val="en-US"/>
              </w:rPr>
            </w:pPr>
            <w:r>
              <w:rPr>
                <w:lang w:val="en-US"/>
              </w:rPr>
              <w:t>Strongly disagree</w:t>
            </w:r>
          </w:p>
        </w:tc>
        <w:tc>
          <w:tcPr>
            <w:tcW w:w="1815" w:type="dxa"/>
          </w:tcPr>
          <w:p w14:paraId="13676E31" w14:textId="6A30A48F" w:rsidR="00D95D67" w:rsidRDefault="00D95D67" w:rsidP="0001543F">
            <w:pP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D95D67" w14:paraId="5A98D0FD" w14:textId="77777777" w:rsidTr="00D95D6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88" w:type="dxa"/>
          </w:tcPr>
          <w:p w14:paraId="156CD278" w14:textId="2907E132" w:rsidR="00D95D67" w:rsidRDefault="00D95D67" w:rsidP="0001543F">
            <w:pPr>
              <w:rPr>
                <w:lang w:val="en-US"/>
              </w:rPr>
            </w:pPr>
            <w:r>
              <w:rPr>
                <w:lang w:val="en-US"/>
              </w:rPr>
              <w:t>No opinion</w:t>
            </w:r>
          </w:p>
        </w:tc>
        <w:tc>
          <w:tcPr>
            <w:tcW w:w="1815" w:type="dxa"/>
          </w:tcPr>
          <w:p w14:paraId="0AD2F8A0" w14:textId="4C9D3EED" w:rsidR="00D95D67" w:rsidRDefault="00D95D67" w:rsidP="0001543F">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bl>
    <w:p w14:paraId="0D37BF15" w14:textId="77777777" w:rsidR="000E5372" w:rsidRPr="00A12DE5" w:rsidRDefault="000E5372" w:rsidP="0001543F">
      <w:pPr>
        <w:rPr>
          <w:lang w:val="en-US"/>
        </w:rPr>
      </w:pPr>
    </w:p>
    <w:p w14:paraId="13668A14" w14:textId="434B7CE9" w:rsidR="00D95D67" w:rsidRPr="00A12DE5" w:rsidRDefault="00D95D67" w:rsidP="00D95D67">
      <w:pPr>
        <w:pStyle w:val="Lijstalinea"/>
        <w:numPr>
          <w:ilvl w:val="0"/>
          <w:numId w:val="15"/>
        </w:numPr>
        <w:rPr>
          <w:noProof/>
          <w:lang w:val="en-US" w:eastAsia="nl-NL"/>
        </w:rPr>
      </w:pPr>
      <w:r w:rsidRPr="00A12DE5">
        <w:rPr>
          <w:noProof/>
          <w:lang w:val="en-US" w:eastAsia="nl-NL"/>
        </w:rPr>
        <w:t xml:space="preserve">Mr. Igor Gladkykh from Maritime University Odessa: </w:t>
      </w:r>
      <w:r>
        <w:rPr>
          <w:i/>
          <w:noProof/>
          <w:lang w:val="en-US" w:eastAsia="nl-NL"/>
        </w:rPr>
        <w:t>‘Cadets have to know/l</w:t>
      </w:r>
      <w:r w:rsidR="00D61AD5">
        <w:rPr>
          <w:i/>
          <w:noProof/>
          <w:lang w:val="en-US" w:eastAsia="nl-NL"/>
        </w:rPr>
        <w:t>e</w:t>
      </w:r>
      <w:r>
        <w:rPr>
          <w:i/>
          <w:noProof/>
          <w:lang w:val="en-US" w:eastAsia="nl-NL"/>
        </w:rPr>
        <w:t>arn about specific impact of hydro meteorological factors for a specific area of the smaller waterway and a particular boat.’</w:t>
      </w:r>
    </w:p>
    <w:p w14:paraId="5FCBE3E0" w14:textId="31C36202" w:rsidR="00D95D67" w:rsidRPr="00A12DE5" w:rsidRDefault="00D95D67" w:rsidP="00D95D67">
      <w:pPr>
        <w:pStyle w:val="Lijstalinea"/>
        <w:numPr>
          <w:ilvl w:val="0"/>
          <w:numId w:val="15"/>
        </w:numPr>
        <w:rPr>
          <w:noProof/>
          <w:lang w:val="en-US" w:eastAsia="nl-NL"/>
        </w:rPr>
      </w:pPr>
      <w:r>
        <w:rPr>
          <w:noProof/>
          <w:lang w:val="en-US" w:eastAsia="nl-NL"/>
        </w:rPr>
        <w:t xml:space="preserve">Mr. Benga from University of Craiova: </w:t>
      </w:r>
      <w:r>
        <w:rPr>
          <w:i/>
          <w:noProof/>
          <w:lang w:val="en-US" w:eastAsia="nl-NL"/>
        </w:rPr>
        <w:t>‘Basic navigation knowledge cover all river classes. There is the difference in knowledge and experience in how to navigate, at a slow speed compared to high speed. Hydrodynamic phenomena around the ship’s body are different and need different abilities.’</w:t>
      </w:r>
    </w:p>
    <w:p w14:paraId="2BF1F493" w14:textId="328BCBEC" w:rsidR="00D95D67" w:rsidRPr="00D95D67" w:rsidRDefault="00D95D67" w:rsidP="00D95D67">
      <w:pPr>
        <w:pStyle w:val="Lijstalinea"/>
        <w:numPr>
          <w:ilvl w:val="0"/>
          <w:numId w:val="15"/>
        </w:numPr>
        <w:rPr>
          <w:noProof/>
          <w:lang w:val="en-US" w:eastAsia="nl-NL"/>
        </w:rPr>
      </w:pPr>
      <w:r w:rsidRPr="00D95D67">
        <w:rPr>
          <w:noProof/>
          <w:lang w:val="en-US" w:eastAsia="nl-NL"/>
        </w:rPr>
        <w:t xml:space="preserve">Mr. Paulus from Schiffer-Berufskolleg Rhein: </w:t>
      </w:r>
      <w:r w:rsidRPr="00D95D67">
        <w:rPr>
          <w:i/>
          <w:noProof/>
          <w:lang w:val="en-US" w:eastAsia="nl-NL"/>
        </w:rPr>
        <w:t xml:space="preserve">‘There is already good lesson material – but </w:t>
      </w:r>
      <w:r>
        <w:rPr>
          <w:i/>
          <w:noProof/>
          <w:lang w:val="en-US" w:eastAsia="nl-NL"/>
        </w:rPr>
        <w:t>the special effects on small waterways can only be trained on real situations on a vessel or on a specialized simulator.’</w:t>
      </w:r>
    </w:p>
    <w:p w14:paraId="7C4069F7" w14:textId="29164B6A" w:rsidR="00D95D67" w:rsidRPr="00D95D67" w:rsidRDefault="00D95D67" w:rsidP="00D95D67">
      <w:pPr>
        <w:pStyle w:val="Lijstalinea"/>
        <w:numPr>
          <w:ilvl w:val="0"/>
          <w:numId w:val="15"/>
        </w:numPr>
        <w:rPr>
          <w:noProof/>
          <w:lang w:val="en-US" w:eastAsia="nl-NL"/>
        </w:rPr>
      </w:pPr>
      <w:r>
        <w:rPr>
          <w:noProof/>
          <w:lang w:val="en-US" w:eastAsia="nl-NL"/>
        </w:rPr>
        <w:t xml:space="preserve">Mrs. Férová from High School of Ship Transport and Industrial Crafts: </w:t>
      </w:r>
      <w:r>
        <w:rPr>
          <w:i/>
          <w:noProof/>
          <w:lang w:val="en-US" w:eastAsia="nl-NL"/>
        </w:rPr>
        <w:t>‘Unfortunatly, there is no existence of educational materials in Czech language. Our school has higher expenses then because we have to ensure translation of the educational materials. Nevertheless, our teachers use any suitable materials in other languages. Czech Repubulic is legitimate member of European Union and our school is legitimate member of Edinna, so we see this as slight enequity.’</w:t>
      </w:r>
    </w:p>
    <w:p w14:paraId="4CB83070" w14:textId="77777777" w:rsidR="00D95D67" w:rsidRDefault="00D95D67">
      <w:pPr>
        <w:rPr>
          <w:b/>
          <w:noProof/>
          <w:lang w:val="en-US" w:eastAsia="nl-NL"/>
        </w:rPr>
      </w:pPr>
      <w:r>
        <w:rPr>
          <w:b/>
          <w:noProof/>
          <w:lang w:val="en-US" w:eastAsia="nl-NL"/>
        </w:rPr>
        <w:br w:type="page"/>
      </w:r>
    </w:p>
    <w:p w14:paraId="5757D9ED" w14:textId="348A106C" w:rsidR="00D95D67" w:rsidRDefault="00D95D67" w:rsidP="00D95D67">
      <w:pPr>
        <w:rPr>
          <w:b/>
          <w:noProof/>
          <w:lang w:val="en-US" w:eastAsia="nl-NL"/>
        </w:rPr>
      </w:pPr>
      <w:r>
        <w:rPr>
          <w:b/>
          <w:noProof/>
          <w:lang w:val="en-US" w:eastAsia="nl-NL"/>
        </w:rPr>
        <w:lastRenderedPageBreak/>
        <w:t>3.3 Would additional (cer</w:t>
      </w:r>
      <w:r w:rsidR="00E6474B">
        <w:rPr>
          <w:b/>
          <w:noProof/>
          <w:lang w:val="en-US" w:eastAsia="nl-NL"/>
        </w:rPr>
        <w:t>t</w:t>
      </w:r>
      <w:r>
        <w:rPr>
          <w:b/>
          <w:noProof/>
          <w:lang w:val="en-US" w:eastAsia="nl-NL"/>
        </w:rPr>
        <w:t>ified) learning material/learning modules help your students to find a job abroad (workers mobility)</w:t>
      </w:r>
    </w:p>
    <w:tbl>
      <w:tblPr>
        <w:tblStyle w:val="Lijsttabel2-Accent5"/>
        <w:tblW w:w="0" w:type="auto"/>
        <w:tblLook w:val="04A0" w:firstRow="1" w:lastRow="0" w:firstColumn="1" w:lastColumn="0" w:noHBand="0" w:noVBand="1"/>
      </w:tblPr>
      <w:tblGrid>
        <w:gridCol w:w="3288"/>
        <w:gridCol w:w="1815"/>
      </w:tblGrid>
      <w:tr w:rsidR="00D95D67" w14:paraId="0B18C327" w14:textId="77777777" w:rsidTr="00D61AD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45E20CDE" w14:textId="77777777" w:rsidR="00D95D67" w:rsidRDefault="00D95D67" w:rsidP="00D61AD5">
            <w:pPr>
              <w:rPr>
                <w:lang w:val="en-US"/>
              </w:rPr>
            </w:pPr>
            <w:r>
              <w:rPr>
                <w:lang w:val="en-US"/>
              </w:rPr>
              <w:t>Strongly agree</w:t>
            </w:r>
          </w:p>
        </w:tc>
        <w:tc>
          <w:tcPr>
            <w:tcW w:w="1815" w:type="dxa"/>
          </w:tcPr>
          <w:p w14:paraId="0C148AAD" w14:textId="0EE6C51E" w:rsidR="00D95D67" w:rsidRPr="00D95D67" w:rsidRDefault="00D95D67" w:rsidP="00D61AD5">
            <w:pP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2</w:t>
            </w:r>
          </w:p>
        </w:tc>
      </w:tr>
      <w:tr w:rsidR="00D95D67" w14:paraId="182A5174" w14:textId="77777777" w:rsidTr="00D61AD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50035A67" w14:textId="77777777" w:rsidR="00D95D67" w:rsidRDefault="00D95D67" w:rsidP="00D61AD5">
            <w:pPr>
              <w:rPr>
                <w:lang w:val="en-US"/>
              </w:rPr>
            </w:pPr>
            <w:r>
              <w:rPr>
                <w:lang w:val="en-US"/>
              </w:rPr>
              <w:t>Somewhat agree</w:t>
            </w:r>
          </w:p>
        </w:tc>
        <w:tc>
          <w:tcPr>
            <w:tcW w:w="1815" w:type="dxa"/>
          </w:tcPr>
          <w:p w14:paraId="2BAFF3D7" w14:textId="0CA6D42D" w:rsidR="00D95D67" w:rsidRDefault="00D95D67"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D95D67" w14:paraId="4224B40D" w14:textId="77777777" w:rsidTr="00D61AD5">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2A839A85" w14:textId="77777777" w:rsidR="00D95D67" w:rsidRDefault="00D95D67" w:rsidP="00D61AD5">
            <w:pPr>
              <w:rPr>
                <w:lang w:val="en-US"/>
              </w:rPr>
            </w:pPr>
            <w:r>
              <w:rPr>
                <w:lang w:val="en-US"/>
              </w:rPr>
              <w:t>Neutral</w:t>
            </w:r>
          </w:p>
        </w:tc>
        <w:tc>
          <w:tcPr>
            <w:tcW w:w="1815" w:type="dxa"/>
          </w:tcPr>
          <w:p w14:paraId="15CBAFD1" w14:textId="67192CBF" w:rsidR="00D95D67" w:rsidRDefault="00D95D67" w:rsidP="00D61AD5">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D95D67" w14:paraId="69D9486E" w14:textId="77777777" w:rsidTr="00D61AD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151C295F" w14:textId="77777777" w:rsidR="00D95D67" w:rsidRDefault="00D95D67" w:rsidP="00D61AD5">
            <w:pPr>
              <w:rPr>
                <w:lang w:val="en-US"/>
              </w:rPr>
            </w:pPr>
            <w:r>
              <w:rPr>
                <w:lang w:val="en-US"/>
              </w:rPr>
              <w:t>Somewhat disagree</w:t>
            </w:r>
          </w:p>
        </w:tc>
        <w:tc>
          <w:tcPr>
            <w:tcW w:w="1815" w:type="dxa"/>
          </w:tcPr>
          <w:p w14:paraId="746BE266" w14:textId="77777777" w:rsidR="00D95D67" w:rsidRDefault="00D95D67"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D95D67" w14:paraId="75EBFD30" w14:textId="77777777" w:rsidTr="00D61AD5">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4FBC9B05" w14:textId="77777777" w:rsidR="00D95D67" w:rsidRDefault="00D95D67" w:rsidP="00D61AD5">
            <w:pPr>
              <w:rPr>
                <w:lang w:val="en-US"/>
              </w:rPr>
            </w:pPr>
            <w:r>
              <w:rPr>
                <w:lang w:val="en-US"/>
              </w:rPr>
              <w:t>Strongly disagree</w:t>
            </w:r>
          </w:p>
        </w:tc>
        <w:tc>
          <w:tcPr>
            <w:tcW w:w="1815" w:type="dxa"/>
          </w:tcPr>
          <w:p w14:paraId="119400B6" w14:textId="77777777" w:rsidR="00D95D67" w:rsidRDefault="00D95D67" w:rsidP="00D61AD5">
            <w:pP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D95D67" w14:paraId="7564A51D" w14:textId="77777777" w:rsidTr="00D61AD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88" w:type="dxa"/>
          </w:tcPr>
          <w:p w14:paraId="795D07AE" w14:textId="77777777" w:rsidR="00D95D67" w:rsidRDefault="00D95D67" w:rsidP="00D61AD5">
            <w:pPr>
              <w:rPr>
                <w:lang w:val="en-US"/>
              </w:rPr>
            </w:pPr>
            <w:r>
              <w:rPr>
                <w:lang w:val="en-US"/>
              </w:rPr>
              <w:t>No opinion</w:t>
            </w:r>
          </w:p>
        </w:tc>
        <w:tc>
          <w:tcPr>
            <w:tcW w:w="1815" w:type="dxa"/>
          </w:tcPr>
          <w:p w14:paraId="00FC9820" w14:textId="626E6467" w:rsidR="00D95D67" w:rsidRDefault="00D95D67"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bl>
    <w:p w14:paraId="66D1B9BC" w14:textId="4CB8B476" w:rsidR="00D95D67" w:rsidRDefault="00D95D67" w:rsidP="00D95D67">
      <w:pPr>
        <w:rPr>
          <w:noProof/>
          <w:lang w:val="en-US" w:eastAsia="nl-NL"/>
        </w:rPr>
      </w:pPr>
    </w:p>
    <w:p w14:paraId="5CBF7F50" w14:textId="05B0839E" w:rsidR="006401D9" w:rsidRPr="00A12DE5" w:rsidRDefault="006401D9" w:rsidP="006401D9">
      <w:pPr>
        <w:pStyle w:val="Lijstalinea"/>
        <w:numPr>
          <w:ilvl w:val="0"/>
          <w:numId w:val="15"/>
        </w:numPr>
        <w:rPr>
          <w:noProof/>
          <w:lang w:val="en-US" w:eastAsia="nl-NL"/>
        </w:rPr>
      </w:pPr>
      <w:r w:rsidRPr="00A12DE5">
        <w:rPr>
          <w:noProof/>
          <w:lang w:val="en-US" w:eastAsia="nl-NL"/>
        </w:rPr>
        <w:t xml:space="preserve">Mr. Igor Gladkykh from Maritime University Odessa: </w:t>
      </w:r>
      <w:r>
        <w:rPr>
          <w:i/>
          <w:noProof/>
          <w:lang w:val="en-US" w:eastAsia="nl-NL"/>
        </w:rPr>
        <w:t>‘It is necessary to learning the materials concerning the legislation of</w:t>
      </w:r>
      <w:r w:rsidR="00F12AE2">
        <w:rPr>
          <w:i/>
          <w:noProof/>
          <w:lang w:val="en-US" w:eastAsia="nl-NL"/>
        </w:rPr>
        <w:t xml:space="preserve"> </w:t>
      </w:r>
      <w:r>
        <w:rPr>
          <w:i/>
          <w:noProof/>
          <w:lang w:val="en-US" w:eastAsia="nl-NL"/>
        </w:rPr>
        <w:t>those countries in which graduates persons intend to work, as well as the</w:t>
      </w:r>
      <w:r w:rsidR="00F12AE2">
        <w:rPr>
          <w:i/>
          <w:noProof/>
          <w:lang w:val="en-US" w:eastAsia="nl-NL"/>
        </w:rPr>
        <w:t>i</w:t>
      </w:r>
      <w:r>
        <w:rPr>
          <w:i/>
          <w:noProof/>
          <w:lang w:val="en-US" w:eastAsia="nl-NL"/>
        </w:rPr>
        <w:t>r rights and duties. The content of the course should als</w:t>
      </w:r>
      <w:r w:rsidR="00F12AE2">
        <w:rPr>
          <w:i/>
          <w:noProof/>
          <w:lang w:val="en-US" w:eastAsia="nl-NL"/>
        </w:rPr>
        <w:t>o</w:t>
      </w:r>
      <w:r>
        <w:rPr>
          <w:i/>
          <w:noProof/>
          <w:lang w:val="en-US" w:eastAsia="nl-NL"/>
        </w:rPr>
        <w:t xml:space="preserve"> include informal features of work in these countries, such </w:t>
      </w:r>
      <w:r w:rsidR="007E03D8">
        <w:rPr>
          <w:i/>
          <w:noProof/>
          <w:lang w:val="en-US" w:eastAsia="nl-NL"/>
        </w:rPr>
        <w:t xml:space="preserve">as bureaucracy, national specify/custom, etc. </w:t>
      </w:r>
    </w:p>
    <w:p w14:paraId="39840FEE" w14:textId="05AD0B05" w:rsidR="006401D9" w:rsidRPr="00A12DE5" w:rsidRDefault="006401D9" w:rsidP="006401D9">
      <w:pPr>
        <w:pStyle w:val="Lijstalinea"/>
        <w:numPr>
          <w:ilvl w:val="0"/>
          <w:numId w:val="15"/>
        </w:numPr>
        <w:rPr>
          <w:noProof/>
          <w:lang w:val="en-US" w:eastAsia="nl-NL"/>
        </w:rPr>
      </w:pPr>
      <w:r>
        <w:rPr>
          <w:noProof/>
          <w:lang w:val="en-US" w:eastAsia="nl-NL"/>
        </w:rPr>
        <w:t xml:space="preserve">Mr. Benga from University of Craiova: </w:t>
      </w:r>
      <w:r>
        <w:rPr>
          <w:i/>
          <w:noProof/>
          <w:lang w:val="en-US" w:eastAsia="nl-NL"/>
        </w:rPr>
        <w:t>‘Working on small river is not a good payed job. I do not think that this domain is in a critical situation regarding lack of personnel because of the lack of professional qualifications.’</w:t>
      </w:r>
    </w:p>
    <w:p w14:paraId="1A63FE92" w14:textId="61F69002" w:rsidR="006401D9" w:rsidRPr="00D95D67" w:rsidRDefault="006401D9" w:rsidP="006401D9">
      <w:pPr>
        <w:pStyle w:val="Lijstalinea"/>
        <w:numPr>
          <w:ilvl w:val="0"/>
          <w:numId w:val="15"/>
        </w:numPr>
        <w:rPr>
          <w:noProof/>
          <w:lang w:val="en-US" w:eastAsia="nl-NL"/>
        </w:rPr>
      </w:pPr>
      <w:r w:rsidRPr="00D95D67">
        <w:rPr>
          <w:noProof/>
          <w:lang w:val="en-US" w:eastAsia="nl-NL"/>
        </w:rPr>
        <w:t xml:space="preserve">Mr. Paulus from Schiffer-Berufskolleg Rhein: </w:t>
      </w:r>
      <w:r w:rsidRPr="00D95D67">
        <w:rPr>
          <w:i/>
          <w:noProof/>
          <w:lang w:val="en-US" w:eastAsia="nl-NL"/>
        </w:rPr>
        <w:t>‘The</w:t>
      </w:r>
      <w:r>
        <w:rPr>
          <w:i/>
          <w:noProof/>
          <w:lang w:val="en-US" w:eastAsia="nl-NL"/>
        </w:rPr>
        <w:t xml:space="preserve"> German apprenticeship diploma by the Chamber of Commerce is an ‘all in’ and therefore no additional modules are necessary.’</w:t>
      </w:r>
    </w:p>
    <w:p w14:paraId="0929EA1B" w14:textId="40AA2D57" w:rsidR="006401D9" w:rsidRPr="00D95D67" w:rsidRDefault="006401D9" w:rsidP="006401D9">
      <w:pPr>
        <w:pStyle w:val="Lijstalinea"/>
        <w:numPr>
          <w:ilvl w:val="0"/>
          <w:numId w:val="15"/>
        </w:numPr>
        <w:rPr>
          <w:noProof/>
          <w:lang w:val="en-US" w:eastAsia="nl-NL"/>
        </w:rPr>
      </w:pPr>
      <w:r>
        <w:rPr>
          <w:noProof/>
          <w:lang w:val="en-US" w:eastAsia="nl-NL"/>
        </w:rPr>
        <w:t xml:space="preserve">Mrs. Férová from High School of Ship Transport and Industrial Crafts: </w:t>
      </w:r>
      <w:r>
        <w:rPr>
          <w:i/>
          <w:noProof/>
          <w:lang w:val="en-US" w:eastAsia="nl-NL"/>
        </w:rPr>
        <w:t>‘Our graduates work mostly abroad and we are sure that international dictionary of technical terms would be really helpful. Czech language included.’</w:t>
      </w:r>
    </w:p>
    <w:p w14:paraId="3EC61EE6" w14:textId="77777777" w:rsidR="007E03D8" w:rsidRDefault="007E03D8" w:rsidP="00D95D67">
      <w:pPr>
        <w:rPr>
          <w:b/>
          <w:noProof/>
          <w:lang w:val="en-US" w:eastAsia="nl-NL"/>
        </w:rPr>
      </w:pPr>
    </w:p>
    <w:p w14:paraId="64EFE702" w14:textId="668918D2" w:rsidR="006401D9" w:rsidRDefault="007E03D8" w:rsidP="00D95D67">
      <w:pPr>
        <w:rPr>
          <w:b/>
          <w:noProof/>
          <w:lang w:val="en-US" w:eastAsia="nl-NL"/>
        </w:rPr>
      </w:pPr>
      <w:r>
        <w:rPr>
          <w:b/>
          <w:noProof/>
          <w:lang w:val="en-US" w:eastAsia="nl-NL"/>
        </w:rPr>
        <w:t>3.5 Would you personally encourage the development of additional (certified) learning material/le</w:t>
      </w:r>
      <w:r w:rsidR="00E6474B">
        <w:rPr>
          <w:b/>
          <w:noProof/>
          <w:lang w:val="en-US" w:eastAsia="nl-NL"/>
        </w:rPr>
        <w:t>ar</w:t>
      </w:r>
      <w:r>
        <w:rPr>
          <w:b/>
          <w:noProof/>
          <w:lang w:val="en-US" w:eastAsia="nl-NL"/>
        </w:rPr>
        <w:t>ning modules for the navigation on smaller waterways</w:t>
      </w:r>
    </w:p>
    <w:tbl>
      <w:tblPr>
        <w:tblStyle w:val="Lijsttabel2-Accent5"/>
        <w:tblW w:w="0" w:type="auto"/>
        <w:tblLook w:val="04A0" w:firstRow="1" w:lastRow="0" w:firstColumn="1" w:lastColumn="0" w:noHBand="0" w:noVBand="1"/>
      </w:tblPr>
      <w:tblGrid>
        <w:gridCol w:w="3288"/>
        <w:gridCol w:w="1815"/>
      </w:tblGrid>
      <w:tr w:rsidR="007E03D8" w14:paraId="42596E3F" w14:textId="77777777" w:rsidTr="00D61AD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2088074E" w14:textId="77777777" w:rsidR="007E03D8" w:rsidRDefault="007E03D8" w:rsidP="00D61AD5">
            <w:pPr>
              <w:rPr>
                <w:lang w:val="en-US"/>
              </w:rPr>
            </w:pPr>
            <w:r>
              <w:rPr>
                <w:lang w:val="en-US"/>
              </w:rPr>
              <w:t>Strongly agree</w:t>
            </w:r>
          </w:p>
        </w:tc>
        <w:tc>
          <w:tcPr>
            <w:tcW w:w="1815" w:type="dxa"/>
          </w:tcPr>
          <w:p w14:paraId="1D8CEC7E" w14:textId="77777777" w:rsidR="007E03D8" w:rsidRPr="00D95D67" w:rsidRDefault="007E03D8" w:rsidP="00D61AD5">
            <w:pP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2</w:t>
            </w:r>
          </w:p>
        </w:tc>
      </w:tr>
      <w:tr w:rsidR="007E03D8" w14:paraId="5D831052" w14:textId="77777777" w:rsidTr="00D61AD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7BE743DF" w14:textId="77777777" w:rsidR="007E03D8" w:rsidRDefault="007E03D8" w:rsidP="00D61AD5">
            <w:pPr>
              <w:rPr>
                <w:lang w:val="en-US"/>
              </w:rPr>
            </w:pPr>
            <w:r>
              <w:rPr>
                <w:lang w:val="en-US"/>
              </w:rPr>
              <w:t>Somewhat agree</w:t>
            </w:r>
          </w:p>
        </w:tc>
        <w:tc>
          <w:tcPr>
            <w:tcW w:w="1815" w:type="dxa"/>
          </w:tcPr>
          <w:p w14:paraId="7223ABCF" w14:textId="77777777" w:rsidR="007E03D8" w:rsidRDefault="007E03D8"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7E03D8" w14:paraId="6D74DD29" w14:textId="77777777" w:rsidTr="00D61AD5">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0815F7D4" w14:textId="77777777" w:rsidR="007E03D8" w:rsidRDefault="007E03D8" w:rsidP="00D61AD5">
            <w:pPr>
              <w:rPr>
                <w:lang w:val="en-US"/>
              </w:rPr>
            </w:pPr>
            <w:r>
              <w:rPr>
                <w:lang w:val="en-US"/>
              </w:rPr>
              <w:t>Neutral</w:t>
            </w:r>
          </w:p>
        </w:tc>
        <w:tc>
          <w:tcPr>
            <w:tcW w:w="1815" w:type="dxa"/>
          </w:tcPr>
          <w:p w14:paraId="4DD131EB" w14:textId="77777777" w:rsidR="007E03D8" w:rsidRDefault="007E03D8" w:rsidP="00D61AD5">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7E03D8" w14:paraId="47655FD1" w14:textId="77777777" w:rsidTr="00D61AD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88" w:type="dxa"/>
          </w:tcPr>
          <w:p w14:paraId="3755511A" w14:textId="77777777" w:rsidR="007E03D8" w:rsidRDefault="007E03D8" w:rsidP="00D61AD5">
            <w:pPr>
              <w:rPr>
                <w:lang w:val="en-US"/>
              </w:rPr>
            </w:pPr>
            <w:r>
              <w:rPr>
                <w:lang w:val="en-US"/>
              </w:rPr>
              <w:t>Somewhat disagree</w:t>
            </w:r>
          </w:p>
        </w:tc>
        <w:tc>
          <w:tcPr>
            <w:tcW w:w="1815" w:type="dxa"/>
          </w:tcPr>
          <w:p w14:paraId="5F1518CD" w14:textId="77777777" w:rsidR="007E03D8" w:rsidRDefault="007E03D8"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7E03D8" w14:paraId="0FB4195C" w14:textId="77777777" w:rsidTr="00D61AD5">
        <w:trPr>
          <w:trHeight w:val="331"/>
        </w:trPr>
        <w:tc>
          <w:tcPr>
            <w:cnfStyle w:val="001000000000" w:firstRow="0" w:lastRow="0" w:firstColumn="1" w:lastColumn="0" w:oddVBand="0" w:evenVBand="0" w:oddHBand="0" w:evenHBand="0" w:firstRowFirstColumn="0" w:firstRowLastColumn="0" w:lastRowFirstColumn="0" w:lastRowLastColumn="0"/>
            <w:tcW w:w="3288" w:type="dxa"/>
          </w:tcPr>
          <w:p w14:paraId="1719AB9F" w14:textId="77777777" w:rsidR="007E03D8" w:rsidRDefault="007E03D8" w:rsidP="00D61AD5">
            <w:pPr>
              <w:rPr>
                <w:lang w:val="en-US"/>
              </w:rPr>
            </w:pPr>
            <w:r>
              <w:rPr>
                <w:lang w:val="en-US"/>
              </w:rPr>
              <w:t>Strongly disagree</w:t>
            </w:r>
          </w:p>
        </w:tc>
        <w:tc>
          <w:tcPr>
            <w:tcW w:w="1815" w:type="dxa"/>
          </w:tcPr>
          <w:p w14:paraId="4ED9AC4E" w14:textId="77777777" w:rsidR="007E03D8" w:rsidRDefault="007E03D8" w:rsidP="00D61AD5">
            <w:pP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7E03D8" w14:paraId="48EBB663" w14:textId="77777777" w:rsidTr="00D61AD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88" w:type="dxa"/>
          </w:tcPr>
          <w:p w14:paraId="0B3D9CEA" w14:textId="77777777" w:rsidR="007E03D8" w:rsidRDefault="007E03D8" w:rsidP="00D61AD5">
            <w:pPr>
              <w:rPr>
                <w:lang w:val="en-US"/>
              </w:rPr>
            </w:pPr>
            <w:r>
              <w:rPr>
                <w:lang w:val="en-US"/>
              </w:rPr>
              <w:t>No opinion</w:t>
            </w:r>
          </w:p>
        </w:tc>
        <w:tc>
          <w:tcPr>
            <w:tcW w:w="1815" w:type="dxa"/>
          </w:tcPr>
          <w:p w14:paraId="55B98337" w14:textId="77777777" w:rsidR="007E03D8" w:rsidRDefault="007E03D8" w:rsidP="00D61AD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bl>
    <w:p w14:paraId="71F5D47B" w14:textId="0984B9D2" w:rsidR="007E03D8" w:rsidRDefault="007E03D8" w:rsidP="00D95D67">
      <w:pPr>
        <w:rPr>
          <w:noProof/>
          <w:lang w:val="en-US" w:eastAsia="nl-NL"/>
        </w:rPr>
      </w:pPr>
    </w:p>
    <w:p w14:paraId="0E65BCD2" w14:textId="5CED7E18" w:rsidR="007E03D8" w:rsidRPr="00A12DE5" w:rsidRDefault="007E03D8" w:rsidP="007E03D8">
      <w:pPr>
        <w:pStyle w:val="Lijstalinea"/>
        <w:numPr>
          <w:ilvl w:val="0"/>
          <w:numId w:val="15"/>
        </w:numPr>
        <w:rPr>
          <w:noProof/>
          <w:lang w:val="en-US" w:eastAsia="nl-NL"/>
        </w:rPr>
      </w:pPr>
      <w:r>
        <w:rPr>
          <w:noProof/>
          <w:lang w:val="en-US" w:eastAsia="nl-NL"/>
        </w:rPr>
        <w:t xml:space="preserve">Mr. Benga from University of Craiova: </w:t>
      </w:r>
      <w:r>
        <w:rPr>
          <w:i/>
          <w:noProof/>
          <w:lang w:val="en-US" w:eastAsia="nl-NL"/>
        </w:rPr>
        <w:t>‘</w:t>
      </w:r>
      <w:r w:rsidR="00BE6F37">
        <w:rPr>
          <w:i/>
          <w:noProof/>
          <w:lang w:val="en-US" w:eastAsia="nl-NL"/>
        </w:rPr>
        <w:t xml:space="preserve">In general, channel navigation is a recreational activity. Freight transport on canals is competed by road transport. Shorts courses are welcome for this type of navigation.’ </w:t>
      </w:r>
    </w:p>
    <w:p w14:paraId="350DF9D8" w14:textId="2896F716" w:rsidR="007E03D8" w:rsidRPr="00110D19" w:rsidRDefault="007E03D8" w:rsidP="007E03D8">
      <w:pPr>
        <w:pStyle w:val="Lijstalinea"/>
        <w:numPr>
          <w:ilvl w:val="0"/>
          <w:numId w:val="15"/>
        </w:numPr>
        <w:rPr>
          <w:noProof/>
          <w:lang w:val="en-US" w:eastAsia="nl-NL"/>
        </w:rPr>
      </w:pPr>
      <w:r>
        <w:rPr>
          <w:noProof/>
          <w:lang w:val="en-US" w:eastAsia="nl-NL"/>
        </w:rPr>
        <w:lastRenderedPageBreak/>
        <w:t xml:space="preserve">Mrs. Férová from High School of Ship Transport and Industrial Crafts: </w:t>
      </w:r>
      <w:r>
        <w:rPr>
          <w:i/>
          <w:noProof/>
          <w:lang w:val="en-US" w:eastAsia="nl-NL"/>
        </w:rPr>
        <w:t>‘</w:t>
      </w:r>
      <w:r w:rsidR="00BE6F37">
        <w:rPr>
          <w:i/>
          <w:noProof/>
          <w:lang w:val="en-US" w:eastAsia="nl-NL"/>
        </w:rPr>
        <w:t xml:space="preserve">As we are not the shipping school to all intends and purposes, but we provide only one education training of lower grade. We are prepared to adjust to the agreement o fother country representatives. I hope we would be able to help with possible implementation of Czech language in these educational materials.’ </w:t>
      </w:r>
    </w:p>
    <w:p w14:paraId="4291C7E1" w14:textId="77777777" w:rsidR="00110D19" w:rsidRPr="00D95D67" w:rsidRDefault="00110D19" w:rsidP="00110D19">
      <w:pPr>
        <w:pStyle w:val="Lijstalinea"/>
        <w:rPr>
          <w:noProof/>
          <w:lang w:val="en-US" w:eastAsia="nl-NL"/>
        </w:rPr>
      </w:pPr>
    </w:p>
    <w:p w14:paraId="0732B1D4" w14:textId="4443CC1F" w:rsidR="00920B0A" w:rsidRDefault="00920B0A">
      <w:pPr>
        <w:rPr>
          <w:lang w:val="nl-NL"/>
        </w:rPr>
      </w:pPr>
      <w:r>
        <w:rPr>
          <w:lang w:val="nl-NL"/>
        </w:rPr>
        <w:br w:type="page"/>
      </w:r>
    </w:p>
    <w:p w14:paraId="77FA9674" w14:textId="77777777" w:rsidR="006C54CD" w:rsidRPr="00FD1E2A" w:rsidRDefault="006C54CD">
      <w:pPr>
        <w:rPr>
          <w:lang w:val="nl-NL"/>
        </w:rPr>
      </w:pPr>
    </w:p>
    <w:p w14:paraId="2625ACC8" w14:textId="77777777" w:rsidR="00D34EC0" w:rsidRPr="0016169F" w:rsidRDefault="00D34EC0" w:rsidP="00D34EC0">
      <w:pPr>
        <w:pStyle w:val="EU-Headline1"/>
        <w:rPr>
          <w:lang w:val="en-US"/>
        </w:rPr>
      </w:pPr>
      <w:r w:rsidRPr="0016169F">
        <w:rPr>
          <w:lang w:val="en-US"/>
        </w:rPr>
        <w:t xml:space="preserve">Conclusion </w:t>
      </w:r>
    </w:p>
    <w:p w14:paraId="695F32DB" w14:textId="748F6383" w:rsidR="00D34EC0" w:rsidRDefault="00D34EC0">
      <w:pPr>
        <w:rPr>
          <w:lang w:val="en-US"/>
        </w:rPr>
      </w:pPr>
    </w:p>
    <w:p w14:paraId="3BE996FF" w14:textId="26525F32" w:rsidR="00236C3C" w:rsidRPr="0016169F" w:rsidRDefault="00236C3C">
      <w:pPr>
        <w:rPr>
          <w:lang w:val="en-US"/>
        </w:rPr>
      </w:pPr>
      <w:r>
        <w:rPr>
          <w:lang w:val="en-US"/>
        </w:rPr>
        <w:t xml:space="preserve">The research can be split up in two parts, an internet research and </w:t>
      </w:r>
      <w:r w:rsidR="00CB2B3B">
        <w:rPr>
          <w:lang w:val="en-US"/>
        </w:rPr>
        <w:t xml:space="preserve">the questionnaire. </w:t>
      </w:r>
    </w:p>
    <w:p w14:paraId="3EF9B91D" w14:textId="7A1B39D5" w:rsidR="00CB2B3B" w:rsidRDefault="00CB2B3B" w:rsidP="00CB2B3B">
      <w:pPr>
        <w:pStyle w:val="EU-headline3"/>
        <w:rPr>
          <w:lang w:val="en-US"/>
        </w:rPr>
      </w:pPr>
      <w:r>
        <w:rPr>
          <w:lang w:val="en-US"/>
        </w:rPr>
        <w:t>Internet research</w:t>
      </w:r>
    </w:p>
    <w:p w14:paraId="24D9D9B3" w14:textId="6CAE578E" w:rsidR="00F74605" w:rsidRDefault="00CB2B3B">
      <w:pPr>
        <w:rPr>
          <w:lang w:val="en-US"/>
        </w:rPr>
      </w:pPr>
      <w:r>
        <w:rPr>
          <w:lang w:val="en-US"/>
        </w:rPr>
        <w:t>T</w:t>
      </w:r>
      <w:r w:rsidR="0016169F" w:rsidRPr="0016169F">
        <w:rPr>
          <w:lang w:val="en-US"/>
        </w:rPr>
        <w:t>he websites of the following schools / institutes have been thoroughly investigated for internet research</w:t>
      </w:r>
      <w:r>
        <w:rPr>
          <w:lang w:val="en-US"/>
        </w:rPr>
        <w:t>:</w:t>
      </w:r>
    </w:p>
    <w:p w14:paraId="7761DA9E" w14:textId="6451F457" w:rsidR="00C6041A" w:rsidRPr="0041400E" w:rsidRDefault="00C6041A" w:rsidP="00201E69">
      <w:pPr>
        <w:pStyle w:val="EU-textbody"/>
        <w:numPr>
          <w:ilvl w:val="0"/>
          <w:numId w:val="18"/>
        </w:numPr>
        <w:rPr>
          <w:lang w:val="en-US"/>
        </w:rPr>
      </w:pPr>
      <w:r w:rsidRPr="0041400E">
        <w:rPr>
          <w:lang w:val="en-US"/>
        </w:rPr>
        <w:t>Admiral Makarov State University of Maritime and Inland Shipping</w:t>
      </w:r>
    </w:p>
    <w:p w14:paraId="3717881F" w14:textId="26879B10" w:rsidR="00C6041A" w:rsidRPr="0041400E" w:rsidRDefault="00C6041A" w:rsidP="00201E69">
      <w:pPr>
        <w:pStyle w:val="EU-textbody"/>
        <w:numPr>
          <w:ilvl w:val="0"/>
          <w:numId w:val="18"/>
        </w:numPr>
        <w:rPr>
          <w:lang w:val="nl-NL"/>
        </w:rPr>
      </w:pPr>
      <w:proofErr w:type="spellStart"/>
      <w:r w:rsidRPr="0041400E">
        <w:rPr>
          <w:lang w:val="nl-NL"/>
        </w:rPr>
        <w:t>Berufsschule</w:t>
      </w:r>
      <w:proofErr w:type="spellEnd"/>
      <w:r w:rsidRPr="0041400E">
        <w:rPr>
          <w:lang w:val="nl-NL"/>
        </w:rPr>
        <w:t xml:space="preserve"> </w:t>
      </w:r>
      <w:proofErr w:type="spellStart"/>
      <w:r w:rsidRPr="0041400E">
        <w:rPr>
          <w:lang w:val="nl-NL"/>
        </w:rPr>
        <w:t>fur</w:t>
      </w:r>
      <w:proofErr w:type="spellEnd"/>
      <w:r w:rsidRPr="0041400E">
        <w:rPr>
          <w:lang w:val="nl-NL"/>
        </w:rPr>
        <w:t xml:space="preserve"> </w:t>
      </w:r>
      <w:proofErr w:type="spellStart"/>
      <w:r w:rsidRPr="0041400E">
        <w:rPr>
          <w:lang w:val="nl-NL"/>
        </w:rPr>
        <w:t>Maschinen</w:t>
      </w:r>
      <w:proofErr w:type="spellEnd"/>
      <w:r w:rsidRPr="0041400E">
        <w:rPr>
          <w:lang w:val="nl-NL"/>
        </w:rPr>
        <w:t xml:space="preserve">-, </w:t>
      </w:r>
      <w:proofErr w:type="spellStart"/>
      <w:r w:rsidRPr="0041400E">
        <w:rPr>
          <w:lang w:val="nl-NL"/>
        </w:rPr>
        <w:t>Fertigungstechnik</w:t>
      </w:r>
      <w:proofErr w:type="spellEnd"/>
      <w:r w:rsidRPr="0041400E">
        <w:rPr>
          <w:lang w:val="nl-NL"/>
        </w:rPr>
        <w:t xml:space="preserve"> </w:t>
      </w:r>
      <w:proofErr w:type="spellStart"/>
      <w:r w:rsidRPr="0041400E">
        <w:rPr>
          <w:lang w:val="nl-NL"/>
        </w:rPr>
        <w:t>und</w:t>
      </w:r>
      <w:proofErr w:type="spellEnd"/>
      <w:r w:rsidRPr="0041400E">
        <w:rPr>
          <w:lang w:val="nl-NL"/>
        </w:rPr>
        <w:t xml:space="preserve"> </w:t>
      </w:r>
      <w:proofErr w:type="spellStart"/>
      <w:r w:rsidRPr="0041400E">
        <w:rPr>
          <w:lang w:val="nl-NL"/>
        </w:rPr>
        <w:t>Elektronik</w:t>
      </w:r>
      <w:proofErr w:type="spellEnd"/>
    </w:p>
    <w:p w14:paraId="3B547361" w14:textId="35FC68A4" w:rsidR="00C6041A" w:rsidRPr="0041400E" w:rsidRDefault="00C6041A" w:rsidP="00201E69">
      <w:pPr>
        <w:pStyle w:val="EU-textbody"/>
        <w:numPr>
          <w:ilvl w:val="0"/>
          <w:numId w:val="18"/>
        </w:numPr>
        <w:rPr>
          <w:lang w:val="en-US"/>
        </w:rPr>
      </w:pPr>
      <w:r w:rsidRPr="0041400E">
        <w:rPr>
          <w:lang w:val="en-US"/>
        </w:rPr>
        <w:t xml:space="preserve">Centre de Formation </w:t>
      </w:r>
      <w:proofErr w:type="spellStart"/>
      <w:r w:rsidRPr="0041400E">
        <w:rPr>
          <w:lang w:val="en-US"/>
        </w:rPr>
        <w:t>d’Apprentis</w:t>
      </w:r>
      <w:proofErr w:type="spellEnd"/>
      <w:r w:rsidRPr="0041400E">
        <w:rPr>
          <w:lang w:val="en-US"/>
        </w:rPr>
        <w:t xml:space="preserve"> de la Navigation </w:t>
      </w:r>
      <w:proofErr w:type="spellStart"/>
      <w:r w:rsidRPr="0041400E">
        <w:rPr>
          <w:lang w:val="en-US"/>
        </w:rPr>
        <w:t>Interieure</w:t>
      </w:r>
      <w:proofErr w:type="spellEnd"/>
      <w:r w:rsidRPr="0041400E">
        <w:rPr>
          <w:lang w:val="en-US"/>
        </w:rPr>
        <w:t xml:space="preserve"> </w:t>
      </w:r>
    </w:p>
    <w:p w14:paraId="2F472562" w14:textId="7552A8EA" w:rsidR="00C6041A" w:rsidRPr="0041400E" w:rsidRDefault="00C574B3" w:rsidP="00201E69">
      <w:pPr>
        <w:pStyle w:val="EU-textbody"/>
        <w:numPr>
          <w:ilvl w:val="0"/>
          <w:numId w:val="18"/>
        </w:numPr>
        <w:rPr>
          <w:lang w:val="en-US"/>
        </w:rPr>
      </w:pPr>
      <w:proofErr w:type="spellStart"/>
      <w:r w:rsidRPr="0041400E">
        <w:rPr>
          <w:lang w:val="en-US"/>
        </w:rPr>
        <w:t>Colegiul</w:t>
      </w:r>
      <w:proofErr w:type="spellEnd"/>
      <w:r w:rsidRPr="0041400E">
        <w:rPr>
          <w:lang w:val="en-US"/>
        </w:rPr>
        <w:t xml:space="preserve"> </w:t>
      </w:r>
      <w:proofErr w:type="spellStart"/>
      <w:r w:rsidRPr="0041400E">
        <w:rPr>
          <w:lang w:val="en-US"/>
        </w:rPr>
        <w:t>Tehnic</w:t>
      </w:r>
      <w:proofErr w:type="spellEnd"/>
      <w:r w:rsidRPr="0041400E">
        <w:rPr>
          <w:lang w:val="en-US"/>
        </w:rPr>
        <w:t xml:space="preserve"> ‘</w:t>
      </w:r>
      <w:proofErr w:type="spellStart"/>
      <w:r w:rsidRPr="0041400E">
        <w:rPr>
          <w:lang w:val="en-US"/>
        </w:rPr>
        <w:t>Dierna</w:t>
      </w:r>
      <w:proofErr w:type="spellEnd"/>
      <w:r w:rsidRPr="0041400E">
        <w:rPr>
          <w:lang w:val="en-US"/>
        </w:rPr>
        <w:t xml:space="preserve">’ </w:t>
      </w:r>
      <w:proofErr w:type="spellStart"/>
      <w:r w:rsidRPr="0041400E">
        <w:rPr>
          <w:lang w:val="en-US"/>
        </w:rPr>
        <w:t>Orsova</w:t>
      </w:r>
      <w:proofErr w:type="spellEnd"/>
    </w:p>
    <w:sdt>
      <w:sdtPr>
        <w:id w:val="-387181122"/>
        <w:bibliography/>
      </w:sdtPr>
      <w:sdtContent>
        <w:p w14:paraId="36BDA9E0" w14:textId="77777777" w:rsidR="00C574B3" w:rsidRDefault="00C574B3" w:rsidP="00201E69">
          <w:pPr>
            <w:pStyle w:val="EU-textbody"/>
            <w:numPr>
              <w:ilvl w:val="0"/>
              <w:numId w:val="18"/>
            </w:numPr>
          </w:pPr>
          <w:r>
            <w:t>Department of Water Transport – University of Zilina</w:t>
          </w:r>
        </w:p>
        <w:p w14:paraId="69D6E861" w14:textId="77777777" w:rsidR="00052BF8" w:rsidRDefault="00C574B3" w:rsidP="00201E69">
          <w:pPr>
            <w:pStyle w:val="EU-textbody"/>
            <w:numPr>
              <w:ilvl w:val="0"/>
              <w:numId w:val="18"/>
            </w:numPr>
          </w:pPr>
          <w:r>
            <w:t xml:space="preserve">GO! De </w:t>
          </w:r>
          <w:proofErr w:type="spellStart"/>
          <w:r>
            <w:t>Scheepvaartschool</w:t>
          </w:r>
          <w:proofErr w:type="spellEnd"/>
          <w:r>
            <w:t xml:space="preserve"> </w:t>
          </w:r>
          <w:proofErr w:type="spellStart"/>
          <w:r>
            <w:t>Cenf</w:t>
          </w:r>
          <w:r w:rsidR="00052BF8">
            <w:t>lumarin</w:t>
          </w:r>
          <w:proofErr w:type="spellEnd"/>
        </w:p>
        <w:p w14:paraId="5BFB35BC" w14:textId="77777777" w:rsidR="00052BF8" w:rsidRDefault="00052BF8" w:rsidP="00201E69">
          <w:pPr>
            <w:pStyle w:val="EU-textbody"/>
            <w:numPr>
              <w:ilvl w:val="0"/>
              <w:numId w:val="18"/>
            </w:numPr>
          </w:pPr>
          <w:r>
            <w:t>Odessa National Maritime Academy</w:t>
          </w:r>
        </w:p>
        <w:p w14:paraId="6B2580D4" w14:textId="77777777" w:rsidR="00052BF8" w:rsidRDefault="00052BF8" w:rsidP="00201E69">
          <w:pPr>
            <w:pStyle w:val="EU-textbody"/>
            <w:numPr>
              <w:ilvl w:val="0"/>
              <w:numId w:val="18"/>
            </w:numPr>
          </w:pPr>
          <w:r>
            <w:t>STC-Group</w:t>
          </w:r>
        </w:p>
        <w:p w14:paraId="2E522A4F" w14:textId="77777777" w:rsidR="00A630F1" w:rsidRPr="00A630F1" w:rsidRDefault="00FD0614" w:rsidP="00201E69">
          <w:pPr>
            <w:pStyle w:val="EU-textbody"/>
            <w:numPr>
              <w:ilvl w:val="0"/>
              <w:numId w:val="18"/>
            </w:numPr>
            <w:rPr>
              <w:noProof/>
              <w:lang w:val="de-DE"/>
            </w:rPr>
          </w:pPr>
          <w:r>
            <w:t xml:space="preserve">Technik </w:t>
          </w:r>
          <w:proofErr w:type="spellStart"/>
          <w:r>
            <w:t>Zeglugi</w:t>
          </w:r>
          <w:proofErr w:type="spellEnd"/>
          <w:r>
            <w:t xml:space="preserve"> </w:t>
          </w:r>
          <w:proofErr w:type="spellStart"/>
          <w:r w:rsidR="0041400E">
            <w:t>Srodladowej</w:t>
          </w:r>
          <w:proofErr w:type="spellEnd"/>
        </w:p>
        <w:p w14:paraId="6E88D9F4" w14:textId="3215DE27" w:rsidR="00201E69" w:rsidRDefault="00201E69" w:rsidP="00201E69">
          <w:pPr>
            <w:pStyle w:val="EU-textbody"/>
          </w:pPr>
        </w:p>
        <w:p w14:paraId="28F3BB78" w14:textId="468A0DC0" w:rsidR="00201E69" w:rsidRDefault="008D5B69" w:rsidP="00201E69">
          <w:pPr>
            <w:pStyle w:val="EU-textbody"/>
          </w:pPr>
          <w:r>
            <w:t>T</w:t>
          </w:r>
          <w:r w:rsidRPr="008D5B69">
            <w:t>he results of the internet research is that actually all schools name navigation on their website. Some specify this even further, with others it is only appointed.</w:t>
          </w:r>
        </w:p>
        <w:p w14:paraId="4A891545" w14:textId="77777777" w:rsidR="008D5B69" w:rsidRDefault="008D5B69" w:rsidP="00201E69">
          <w:pPr>
            <w:pStyle w:val="EU-textbody"/>
          </w:pPr>
        </w:p>
        <w:p w14:paraId="296BC1BD" w14:textId="77777777" w:rsidR="00201E69" w:rsidRDefault="00201E69" w:rsidP="00201E69">
          <w:pPr>
            <w:pStyle w:val="EU-headline3"/>
          </w:pPr>
          <w:r>
            <w:t xml:space="preserve">Questionnaire </w:t>
          </w:r>
        </w:p>
        <w:p w14:paraId="6FE04555" w14:textId="77777777" w:rsidR="007416AF" w:rsidRPr="007416AF" w:rsidRDefault="007416AF" w:rsidP="007416AF">
          <w:pPr>
            <w:pStyle w:val="EU-headline3"/>
            <w:rPr>
              <w:b w:val="0"/>
              <w:color w:val="auto"/>
            </w:rPr>
          </w:pPr>
          <w:r w:rsidRPr="007416AF">
            <w:rPr>
              <w:b w:val="0"/>
              <w:color w:val="auto"/>
            </w:rPr>
            <w:t>For the survey with the questionnaire many schools were approached (Appendix 3) they were called and / or e-mailed. Unfortunately, this research has yielded only five useful questionnaires. Despite the low response, the received questionnaires are very useful due to extensive answers from the respondents.</w:t>
          </w:r>
        </w:p>
        <w:p w14:paraId="415EBCA8" w14:textId="3F47B6DF" w:rsidR="00CB2B3B" w:rsidRDefault="007416AF" w:rsidP="007416AF">
          <w:pPr>
            <w:pStyle w:val="EU-textbody"/>
          </w:pPr>
          <w:r w:rsidRPr="007416AF">
            <w:t xml:space="preserve">The questionnaires do show, that all </w:t>
          </w:r>
          <w:r w:rsidR="00920C0A">
            <w:t>trainings</w:t>
          </w:r>
          <w:r w:rsidRPr="007416AF">
            <w:t xml:space="preserve"> have included </w:t>
          </w:r>
          <w:r w:rsidR="004B4414">
            <w:t xml:space="preserve">navigation on smaller waterways </w:t>
          </w:r>
          <w:r w:rsidRPr="007416AF">
            <w:t>in their training curricula. A number of respondents indicate that they can do more and more, others feel this need less, because their former students mainly sail on the major waterways of Europe.</w:t>
          </w:r>
        </w:p>
      </w:sdtContent>
    </w:sdt>
    <w:p w14:paraId="34AA1276" w14:textId="0E623A31" w:rsidR="00D34EC0" w:rsidRPr="00F74605" w:rsidRDefault="00D34EC0">
      <w:pPr>
        <w:rPr>
          <w:lang w:val="en-US"/>
        </w:rPr>
      </w:pPr>
      <w:r w:rsidRPr="00F74605">
        <w:rPr>
          <w:lang w:val="en-US"/>
        </w:rPr>
        <w:br w:type="page"/>
      </w:r>
    </w:p>
    <w:p w14:paraId="76D0829D" w14:textId="77777777" w:rsidR="002F60FF" w:rsidRPr="00F74605" w:rsidRDefault="002F60FF" w:rsidP="00FD461D">
      <w:pPr>
        <w:pStyle w:val="EU-textbody"/>
        <w:rPr>
          <w:lang w:val="en-US"/>
        </w:rPr>
      </w:pPr>
    </w:p>
    <w:sdt>
      <w:sdtPr>
        <w:rPr>
          <w:b w:val="0"/>
          <w:color w:val="auto"/>
          <w:sz w:val="24"/>
        </w:rPr>
        <w:id w:val="1810518317"/>
        <w:docPartObj>
          <w:docPartGallery w:val="Bibliographies"/>
          <w:docPartUnique/>
        </w:docPartObj>
      </w:sdtPr>
      <w:sdtEndPr/>
      <w:sdtContent>
        <w:p w14:paraId="00374DF3" w14:textId="6EE1C76E" w:rsidR="00835D28" w:rsidRDefault="00835D28" w:rsidP="00835D28">
          <w:pPr>
            <w:pStyle w:val="EU-headline2"/>
          </w:pPr>
          <w:r>
            <w:t>References</w:t>
          </w:r>
        </w:p>
        <w:p w14:paraId="66ACBC4C" w14:textId="77777777" w:rsidR="00835D28" w:rsidRPr="00835D28" w:rsidRDefault="00835D28" w:rsidP="00835D28">
          <w:pPr>
            <w:pStyle w:val="EU-textbody"/>
          </w:pPr>
        </w:p>
        <w:sdt>
          <w:sdtPr>
            <w:id w:val="-573587230"/>
            <w:bibliography/>
          </w:sdtPr>
          <w:sdtEndPr/>
          <w:sdtContent>
            <w:p w14:paraId="0C99C2AB" w14:textId="77777777" w:rsidR="009B4D2A" w:rsidRDefault="00835D28" w:rsidP="009B4D2A">
              <w:pPr>
                <w:pStyle w:val="Bibliografie"/>
                <w:ind w:left="720" w:hanging="720"/>
                <w:rPr>
                  <w:noProof/>
                  <w:szCs w:val="24"/>
                </w:rPr>
              </w:pPr>
              <w:r>
                <w:fldChar w:fldCharType="begin"/>
              </w:r>
              <w:r>
                <w:instrText xml:space="preserve"> BIBLIOGRAPHY </w:instrText>
              </w:r>
              <w:r>
                <w:fldChar w:fldCharType="separate"/>
              </w:r>
              <w:r w:rsidR="009B4D2A">
                <w:rPr>
                  <w:i/>
                  <w:iCs/>
                  <w:noProof/>
                </w:rPr>
                <w:t>Admiral Makarov State University of Maritime and Inland Shipping</w:t>
              </w:r>
              <w:r w:rsidR="009B4D2A">
                <w:rPr>
                  <w:noProof/>
                </w:rPr>
                <w:t>. (2018, April 4). Retrieved from Professional Development Programmes Institute: http://prof.gumrf.ru/structure-of-pdp-institute/water-transport-pdp-training-centre/about-training-centre-inland-shipping/</w:t>
              </w:r>
            </w:p>
            <w:p w14:paraId="01CDCA74" w14:textId="77777777" w:rsidR="009B4D2A" w:rsidRPr="004C79C1" w:rsidRDefault="009B4D2A" w:rsidP="009B4D2A">
              <w:pPr>
                <w:pStyle w:val="Bibliografie"/>
                <w:ind w:left="720" w:hanging="720"/>
                <w:rPr>
                  <w:noProof/>
                  <w:lang w:val="de-DE"/>
                </w:rPr>
              </w:pPr>
              <w:r w:rsidRPr="004C79C1">
                <w:rPr>
                  <w:i/>
                  <w:iCs/>
                  <w:noProof/>
                  <w:lang w:val="de-DE"/>
                </w:rPr>
                <w:t>Berufsschule für Maschinen-, Fertigungstechnik und Elektronik</w:t>
              </w:r>
              <w:r w:rsidRPr="004C79C1">
                <w:rPr>
                  <w:noProof/>
                  <w:lang w:val="de-DE"/>
                </w:rPr>
                <w:t>. (2018, April 5). Retrieved from Bundesgesetzblatt für die Republik Österreich: http://www.ris.bka.gv.at/Dokumente/BgblPdf/2000_183_2/2000_183_2.pdf</w:t>
              </w:r>
            </w:p>
            <w:p w14:paraId="4EDC7DAF" w14:textId="77777777" w:rsidR="009B4D2A" w:rsidRDefault="009B4D2A" w:rsidP="009B4D2A">
              <w:pPr>
                <w:pStyle w:val="Bibliografie"/>
                <w:ind w:left="720" w:hanging="720"/>
                <w:rPr>
                  <w:noProof/>
                </w:rPr>
              </w:pPr>
              <w:r w:rsidRPr="004C79C1">
                <w:rPr>
                  <w:i/>
                  <w:iCs/>
                  <w:noProof/>
                  <w:lang w:val="fr-FR"/>
                </w:rPr>
                <w:t>Centre de Formation d'Apprentis de la Navigation Intérieure</w:t>
              </w:r>
              <w:r w:rsidRPr="004C79C1">
                <w:rPr>
                  <w:noProof/>
                  <w:lang w:val="fr-FR"/>
                </w:rPr>
                <w:t xml:space="preserve">. </w:t>
              </w:r>
              <w:r>
                <w:rPr>
                  <w:noProof/>
                </w:rPr>
                <w:t>(2018, March 22). Retrieved from CFANI: www.cfa-navigation.fr/pages/18-les-cours</w:t>
              </w:r>
            </w:p>
            <w:p w14:paraId="7BCE8F98" w14:textId="77777777" w:rsidR="009B4D2A" w:rsidRDefault="009B4D2A" w:rsidP="009B4D2A">
              <w:pPr>
                <w:pStyle w:val="Bibliografie"/>
                <w:ind w:left="720" w:hanging="720"/>
                <w:rPr>
                  <w:noProof/>
                </w:rPr>
              </w:pPr>
              <w:r>
                <w:rPr>
                  <w:i/>
                  <w:iCs/>
                  <w:noProof/>
                </w:rPr>
                <w:t>Colegiul Tehnic "Dierna" Orsova</w:t>
              </w:r>
              <w:r>
                <w:rPr>
                  <w:noProof/>
                </w:rPr>
                <w:t>. (2018, March 22). Retrieved from OUT OF ORDER: http://licmarina.ro/</w:t>
              </w:r>
            </w:p>
            <w:p w14:paraId="3E67B613" w14:textId="77777777" w:rsidR="009B4D2A" w:rsidRDefault="009B4D2A" w:rsidP="009B4D2A">
              <w:pPr>
                <w:pStyle w:val="Bibliografie"/>
                <w:ind w:left="720" w:hanging="720"/>
                <w:rPr>
                  <w:noProof/>
                </w:rPr>
              </w:pPr>
              <w:r>
                <w:rPr>
                  <w:i/>
                  <w:iCs/>
                  <w:noProof/>
                </w:rPr>
                <w:t>Department of Water Transport</w:t>
              </w:r>
              <w:r>
                <w:rPr>
                  <w:noProof/>
                </w:rPr>
                <w:t>. (2018, April 4). Retrieved from University of Zilina: http://kvd.uniza.sk/?page_id=150</w:t>
              </w:r>
            </w:p>
            <w:p w14:paraId="2BC0DA7C" w14:textId="77777777" w:rsidR="009B4D2A" w:rsidRDefault="009B4D2A" w:rsidP="009B4D2A">
              <w:pPr>
                <w:pStyle w:val="Bibliografie"/>
                <w:ind w:left="720" w:hanging="720"/>
                <w:rPr>
                  <w:noProof/>
                </w:rPr>
              </w:pPr>
              <w:r>
                <w:rPr>
                  <w:noProof/>
                </w:rPr>
                <w:t xml:space="preserve">EDINNA. (2018, April 4). </w:t>
              </w:r>
              <w:r>
                <w:rPr>
                  <w:i/>
                  <w:iCs/>
                  <w:noProof/>
                </w:rPr>
                <w:t>EDINNA members</w:t>
              </w:r>
              <w:r>
                <w:rPr>
                  <w:noProof/>
                </w:rPr>
                <w:t>. Retrieved from EDINNA: https://www.edinna.eu/members/</w:t>
              </w:r>
            </w:p>
            <w:p w14:paraId="208A89E3" w14:textId="77777777" w:rsidR="009B4D2A" w:rsidRPr="00764337" w:rsidRDefault="009B4D2A" w:rsidP="009B4D2A">
              <w:pPr>
                <w:pStyle w:val="Bibliografie"/>
                <w:ind w:left="720" w:hanging="720"/>
                <w:rPr>
                  <w:noProof/>
                  <w:lang w:val="nl-NL"/>
                </w:rPr>
              </w:pPr>
              <w:r w:rsidRPr="00764337">
                <w:rPr>
                  <w:i/>
                  <w:iCs/>
                  <w:noProof/>
                  <w:lang w:val="nl-NL"/>
                </w:rPr>
                <w:t>GO! De Scheepvaartschool Cenflumarin</w:t>
              </w:r>
              <w:r w:rsidRPr="00764337">
                <w:rPr>
                  <w:noProof/>
                  <w:lang w:val="nl-NL"/>
                </w:rPr>
                <w:t>. (2018, March 22). Retrieved from GO!, Onderwijs van de Vlaamse Gemeenschap: http://www.descheepvaartschool.be/studiemogelijkheden/rijn-en-binnenvaart/</w:t>
              </w:r>
            </w:p>
            <w:p w14:paraId="7DD87DD6" w14:textId="77777777" w:rsidR="009B4D2A" w:rsidRDefault="009B4D2A" w:rsidP="009B4D2A">
              <w:pPr>
                <w:pStyle w:val="Bibliografie"/>
                <w:ind w:left="720" w:hanging="720"/>
                <w:rPr>
                  <w:noProof/>
                </w:rPr>
              </w:pPr>
              <w:r>
                <w:rPr>
                  <w:i/>
                  <w:iCs/>
                  <w:noProof/>
                </w:rPr>
                <w:t>Odessa National Maritime Academy</w:t>
              </w:r>
              <w:r>
                <w:rPr>
                  <w:noProof/>
                </w:rPr>
                <w:t>. (2018, March 22). Retrieved from National University; Odessa Maritime Academy: http://www.onma.edu.ua/educational-programms?lang=en</w:t>
              </w:r>
            </w:p>
            <w:p w14:paraId="756079AB" w14:textId="77777777" w:rsidR="009B4D2A" w:rsidRDefault="009B4D2A" w:rsidP="009B4D2A">
              <w:pPr>
                <w:pStyle w:val="Bibliografie"/>
                <w:ind w:left="720" w:hanging="720"/>
                <w:rPr>
                  <w:noProof/>
                </w:rPr>
              </w:pPr>
              <w:r>
                <w:rPr>
                  <w:i/>
                  <w:iCs/>
                  <w:noProof/>
                </w:rPr>
                <w:t>STC-Group</w:t>
              </w:r>
              <w:r>
                <w:rPr>
                  <w:noProof/>
                </w:rPr>
                <w:t>. (2018, April 5). Retrieved from https://stc-group.nl/wp-content/uploads/2017/07/OER-BOL-Maritiem-Officier-Alle-Schepen-17-18.pdf</w:t>
              </w:r>
            </w:p>
            <w:p w14:paraId="112889F0" w14:textId="77777777" w:rsidR="009B4D2A" w:rsidRDefault="009B4D2A" w:rsidP="009B4D2A">
              <w:pPr>
                <w:pStyle w:val="Bibliografie"/>
                <w:ind w:left="720" w:hanging="720"/>
                <w:rPr>
                  <w:noProof/>
                </w:rPr>
              </w:pPr>
              <w:r>
                <w:rPr>
                  <w:i/>
                  <w:iCs/>
                  <w:noProof/>
                </w:rPr>
                <w:t>Technik zeglugi sródladowej</w:t>
              </w:r>
              <w:r>
                <w:rPr>
                  <w:noProof/>
                </w:rPr>
                <w:t>. (2018, April 11). Retrieved from Zespól Szkól Zeglugi Sródladowej Naklo nad Notecia: http://zegluganaklo.pl/technik-zeglugi-srodladowej/</w:t>
              </w:r>
            </w:p>
            <w:p w14:paraId="64B6115B" w14:textId="674C176C" w:rsidR="00835D28" w:rsidRDefault="00835D28" w:rsidP="009B4D2A">
              <w:r>
                <w:rPr>
                  <w:b/>
                  <w:bCs/>
                  <w:noProof/>
                </w:rPr>
                <w:fldChar w:fldCharType="end"/>
              </w:r>
            </w:p>
          </w:sdtContent>
        </w:sdt>
      </w:sdtContent>
    </w:sdt>
    <w:p w14:paraId="1B3BDDD4" w14:textId="40D18528" w:rsidR="00E94B45" w:rsidRDefault="00E94B45">
      <w:pPr>
        <w:rPr>
          <w:b/>
          <w:color w:val="003399"/>
          <w:sz w:val="32"/>
        </w:rPr>
      </w:pPr>
      <w:r>
        <w:br w:type="page"/>
      </w:r>
    </w:p>
    <w:p w14:paraId="2A3D5DF1" w14:textId="34F1854E" w:rsidR="00424138" w:rsidRDefault="00424138" w:rsidP="00B40150">
      <w:pPr>
        <w:pStyle w:val="EU-headline2"/>
      </w:pPr>
      <w:r>
        <w:lastRenderedPageBreak/>
        <w:t>Appendix I</w:t>
      </w:r>
      <w:r w:rsidR="00542577">
        <w:t xml:space="preserve"> </w:t>
      </w:r>
      <w:r w:rsidR="00EB015F">
        <w:t>EDINNA members</w:t>
      </w:r>
    </w:p>
    <w:p w14:paraId="25A4A723" w14:textId="77777777" w:rsidR="00787482" w:rsidRPr="00787482" w:rsidRDefault="00787482" w:rsidP="00787482">
      <w:pPr>
        <w:pStyle w:val="EU-textbody"/>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1"/>
      </w:tblGrid>
      <w:tr w:rsidR="00EB015F" w14:paraId="1541570D" w14:textId="77777777" w:rsidTr="00AC705D">
        <w:trPr>
          <w:trHeight w:val="454"/>
        </w:trPr>
        <w:tc>
          <w:tcPr>
            <w:tcW w:w="2263" w:type="dxa"/>
          </w:tcPr>
          <w:p w14:paraId="0F49B813" w14:textId="77777777" w:rsidR="00EB015F" w:rsidRPr="006C340B" w:rsidRDefault="00EB015F" w:rsidP="0001543F">
            <w:pPr>
              <w:rPr>
                <w:b/>
              </w:rPr>
            </w:pPr>
            <w:r w:rsidRPr="006C340B">
              <w:rPr>
                <w:b/>
              </w:rPr>
              <w:t>Country</w:t>
            </w:r>
          </w:p>
        </w:tc>
        <w:tc>
          <w:tcPr>
            <w:tcW w:w="6521" w:type="dxa"/>
          </w:tcPr>
          <w:p w14:paraId="1A277C5C" w14:textId="77777777" w:rsidR="00EB015F" w:rsidRPr="006C340B" w:rsidRDefault="00EB015F" w:rsidP="0001543F">
            <w:pPr>
              <w:rPr>
                <w:b/>
                <w:lang w:val="nl-NL"/>
              </w:rPr>
            </w:pPr>
            <w:proofErr w:type="spellStart"/>
            <w:r w:rsidRPr="006C340B">
              <w:rPr>
                <w:b/>
                <w:lang w:val="nl-NL"/>
              </w:rPr>
              <w:t>Institute</w:t>
            </w:r>
            <w:proofErr w:type="spellEnd"/>
            <w:r w:rsidRPr="006C340B">
              <w:rPr>
                <w:b/>
                <w:lang w:val="nl-NL"/>
              </w:rPr>
              <w:t xml:space="preserve">/college </w:t>
            </w:r>
          </w:p>
        </w:tc>
      </w:tr>
      <w:tr w:rsidR="00EB015F" w:rsidRPr="001725BD" w14:paraId="0ADC276D" w14:textId="77777777" w:rsidTr="00AC705D">
        <w:trPr>
          <w:trHeight w:val="454"/>
        </w:trPr>
        <w:tc>
          <w:tcPr>
            <w:tcW w:w="2263" w:type="dxa"/>
          </w:tcPr>
          <w:p w14:paraId="06B53A75" w14:textId="77777777" w:rsidR="00EB015F" w:rsidRPr="006C340B" w:rsidRDefault="00EB015F" w:rsidP="0001543F">
            <w:r w:rsidRPr="006C340B">
              <w:t>Austria</w:t>
            </w:r>
          </w:p>
        </w:tc>
        <w:tc>
          <w:tcPr>
            <w:tcW w:w="6521" w:type="dxa"/>
          </w:tcPr>
          <w:p w14:paraId="71905ED6" w14:textId="77777777" w:rsidR="00EB015F" w:rsidRPr="004C79C1" w:rsidRDefault="00EB015F" w:rsidP="0001543F">
            <w:pPr>
              <w:rPr>
                <w:lang w:val="de-DE"/>
              </w:rPr>
            </w:pPr>
            <w:r w:rsidRPr="004C79C1">
              <w:rPr>
                <w:lang w:val="de-DE"/>
              </w:rPr>
              <w:t>Berufsschule für Maschinen-, Fertigungstechnik und Elektronik</w:t>
            </w:r>
          </w:p>
        </w:tc>
      </w:tr>
      <w:tr w:rsidR="00EB015F" w:rsidRPr="002758C7" w14:paraId="2484469A" w14:textId="77777777" w:rsidTr="00AC705D">
        <w:trPr>
          <w:trHeight w:val="454"/>
        </w:trPr>
        <w:tc>
          <w:tcPr>
            <w:tcW w:w="2263" w:type="dxa"/>
          </w:tcPr>
          <w:p w14:paraId="3AE136FF" w14:textId="77777777" w:rsidR="00EB015F" w:rsidRPr="006C340B" w:rsidRDefault="00EB015F" w:rsidP="0001543F">
            <w:r w:rsidRPr="006C340B">
              <w:t>Belgium</w:t>
            </w:r>
          </w:p>
        </w:tc>
        <w:tc>
          <w:tcPr>
            <w:tcW w:w="6521" w:type="dxa"/>
          </w:tcPr>
          <w:p w14:paraId="6D07A987" w14:textId="77777777" w:rsidR="00EB015F" w:rsidRPr="006C340B" w:rsidRDefault="00EB015F" w:rsidP="0001543F">
            <w:r w:rsidRPr="006C340B">
              <w:t xml:space="preserve">GO! De </w:t>
            </w:r>
            <w:proofErr w:type="spellStart"/>
            <w:r w:rsidRPr="006C340B">
              <w:t>Scheepvaartschool</w:t>
            </w:r>
            <w:proofErr w:type="spellEnd"/>
            <w:r w:rsidRPr="006C340B">
              <w:t xml:space="preserve"> - </w:t>
            </w:r>
            <w:proofErr w:type="spellStart"/>
            <w:r w:rsidRPr="006C340B">
              <w:t>Cenflumarin</w:t>
            </w:r>
            <w:proofErr w:type="spellEnd"/>
          </w:p>
        </w:tc>
      </w:tr>
      <w:tr w:rsidR="00EB015F" w:rsidRPr="00A17FD2" w14:paraId="289F8824" w14:textId="77777777" w:rsidTr="00AC705D">
        <w:trPr>
          <w:trHeight w:val="454"/>
        </w:trPr>
        <w:tc>
          <w:tcPr>
            <w:tcW w:w="2263" w:type="dxa"/>
          </w:tcPr>
          <w:p w14:paraId="01954FF3" w14:textId="77777777" w:rsidR="00EB015F" w:rsidRPr="006C340B" w:rsidRDefault="00EB015F" w:rsidP="0001543F"/>
        </w:tc>
        <w:tc>
          <w:tcPr>
            <w:tcW w:w="6521" w:type="dxa"/>
          </w:tcPr>
          <w:p w14:paraId="5828D420" w14:textId="77777777" w:rsidR="00EB015F" w:rsidRPr="006C340B" w:rsidRDefault="00EB015F" w:rsidP="0001543F">
            <w:r w:rsidRPr="006C340B">
              <w:t xml:space="preserve">Ecole Polytechnique de </w:t>
            </w:r>
            <w:proofErr w:type="spellStart"/>
            <w:r w:rsidRPr="006C340B">
              <w:t>Huy</w:t>
            </w:r>
            <w:proofErr w:type="spellEnd"/>
          </w:p>
        </w:tc>
      </w:tr>
      <w:tr w:rsidR="00EB015F" w:rsidRPr="00A17FD2" w14:paraId="19AD2257" w14:textId="77777777" w:rsidTr="00AC705D">
        <w:trPr>
          <w:trHeight w:val="454"/>
        </w:trPr>
        <w:tc>
          <w:tcPr>
            <w:tcW w:w="2263" w:type="dxa"/>
          </w:tcPr>
          <w:p w14:paraId="0B36A57F" w14:textId="77777777" w:rsidR="00EB015F" w:rsidRPr="006C340B" w:rsidRDefault="00EB015F" w:rsidP="0001543F"/>
        </w:tc>
        <w:tc>
          <w:tcPr>
            <w:tcW w:w="6521" w:type="dxa"/>
          </w:tcPr>
          <w:p w14:paraId="4A77B980" w14:textId="77777777" w:rsidR="00EB015F" w:rsidRPr="006C340B" w:rsidRDefault="00EB015F" w:rsidP="0001543F">
            <w:proofErr w:type="spellStart"/>
            <w:r w:rsidRPr="006C340B">
              <w:t>Syntra</w:t>
            </w:r>
            <w:proofErr w:type="spellEnd"/>
            <w:r w:rsidRPr="006C340B">
              <w:t xml:space="preserve"> Midden-</w:t>
            </w:r>
            <w:proofErr w:type="spellStart"/>
            <w:r w:rsidRPr="006C340B">
              <w:t>Vlaanderen</w:t>
            </w:r>
            <w:proofErr w:type="spellEnd"/>
          </w:p>
        </w:tc>
      </w:tr>
      <w:tr w:rsidR="00EB015F" w:rsidRPr="00E80621" w14:paraId="2C90DE59" w14:textId="77777777" w:rsidTr="00AC705D">
        <w:trPr>
          <w:trHeight w:val="454"/>
        </w:trPr>
        <w:tc>
          <w:tcPr>
            <w:tcW w:w="2263" w:type="dxa"/>
          </w:tcPr>
          <w:p w14:paraId="220B259F" w14:textId="77777777" w:rsidR="00EB015F" w:rsidRPr="006C340B" w:rsidRDefault="00EB015F" w:rsidP="0001543F">
            <w:r w:rsidRPr="006C340B">
              <w:t>Bulgaria</w:t>
            </w:r>
          </w:p>
        </w:tc>
        <w:tc>
          <w:tcPr>
            <w:tcW w:w="6521" w:type="dxa"/>
          </w:tcPr>
          <w:p w14:paraId="20AEF937" w14:textId="77777777" w:rsidR="00EB015F" w:rsidRPr="006C340B" w:rsidRDefault="00EB015F" w:rsidP="0001543F">
            <w:r w:rsidRPr="006C340B">
              <w:t>High River Shipping School</w:t>
            </w:r>
          </w:p>
        </w:tc>
      </w:tr>
      <w:tr w:rsidR="00EB015F" w:rsidRPr="008E3F22" w14:paraId="60F2389D" w14:textId="77777777" w:rsidTr="00AC705D">
        <w:trPr>
          <w:trHeight w:val="454"/>
        </w:trPr>
        <w:tc>
          <w:tcPr>
            <w:tcW w:w="2263" w:type="dxa"/>
          </w:tcPr>
          <w:p w14:paraId="4CAECF94" w14:textId="77777777" w:rsidR="00EB015F" w:rsidRPr="006C340B" w:rsidRDefault="00EB015F" w:rsidP="0001543F">
            <w:r w:rsidRPr="006C340B">
              <w:t>Croatia</w:t>
            </w:r>
          </w:p>
        </w:tc>
        <w:tc>
          <w:tcPr>
            <w:tcW w:w="6521" w:type="dxa"/>
          </w:tcPr>
          <w:p w14:paraId="695E3309" w14:textId="77777777" w:rsidR="00EB015F" w:rsidRPr="006C340B" w:rsidRDefault="00EB015F" w:rsidP="0001543F">
            <w:r w:rsidRPr="006C340B">
              <w:t>Faculty of Transport and Traffic Sciences</w:t>
            </w:r>
          </w:p>
        </w:tc>
      </w:tr>
      <w:tr w:rsidR="00EB015F" w14:paraId="6CFBE1C8" w14:textId="77777777" w:rsidTr="00AC705D">
        <w:trPr>
          <w:trHeight w:val="454"/>
        </w:trPr>
        <w:tc>
          <w:tcPr>
            <w:tcW w:w="2263" w:type="dxa"/>
          </w:tcPr>
          <w:p w14:paraId="4772D426" w14:textId="77777777" w:rsidR="00EB015F" w:rsidRPr="006C340B" w:rsidRDefault="00EB015F" w:rsidP="0001543F">
            <w:r w:rsidRPr="006C340B">
              <w:t>Czech Republic</w:t>
            </w:r>
          </w:p>
        </w:tc>
        <w:tc>
          <w:tcPr>
            <w:tcW w:w="6521" w:type="dxa"/>
          </w:tcPr>
          <w:p w14:paraId="1B418BFA" w14:textId="77777777" w:rsidR="00EB015F" w:rsidRPr="006C340B" w:rsidRDefault="00EB015F" w:rsidP="0001543F">
            <w:r w:rsidRPr="006C340B">
              <w:t>High School of Ship Transport and Industrial Crafts</w:t>
            </w:r>
          </w:p>
        </w:tc>
      </w:tr>
      <w:tr w:rsidR="00EB015F" w:rsidRPr="00E71C53" w14:paraId="15F6C1AF" w14:textId="77777777" w:rsidTr="00AC705D">
        <w:trPr>
          <w:trHeight w:val="454"/>
        </w:trPr>
        <w:tc>
          <w:tcPr>
            <w:tcW w:w="2263" w:type="dxa"/>
          </w:tcPr>
          <w:p w14:paraId="161197E4" w14:textId="77777777" w:rsidR="00EB015F" w:rsidRPr="006C340B" w:rsidRDefault="00EB015F" w:rsidP="0001543F">
            <w:r w:rsidRPr="006C340B">
              <w:t>Democratic Republic of Congo</w:t>
            </w:r>
          </w:p>
        </w:tc>
        <w:tc>
          <w:tcPr>
            <w:tcW w:w="6521" w:type="dxa"/>
          </w:tcPr>
          <w:p w14:paraId="3BFCBE66" w14:textId="77777777" w:rsidR="00EB015F" w:rsidRPr="004C79C1" w:rsidRDefault="00EB015F" w:rsidP="0001543F">
            <w:pPr>
              <w:rPr>
                <w:lang w:val="fr-FR"/>
              </w:rPr>
            </w:pPr>
            <w:r w:rsidRPr="004C79C1">
              <w:rPr>
                <w:lang w:val="fr-FR"/>
              </w:rPr>
              <w:t>Commission Internationale du Bassin Congo-Oubangui-Sangha "CICOS"</w:t>
            </w:r>
          </w:p>
        </w:tc>
      </w:tr>
      <w:tr w:rsidR="00EB015F" w:rsidRPr="008E3F22" w14:paraId="7D198B5D" w14:textId="77777777" w:rsidTr="00AC705D">
        <w:trPr>
          <w:trHeight w:val="454"/>
        </w:trPr>
        <w:tc>
          <w:tcPr>
            <w:tcW w:w="2263" w:type="dxa"/>
          </w:tcPr>
          <w:p w14:paraId="367117EA" w14:textId="77777777" w:rsidR="00EB015F" w:rsidRPr="006C340B" w:rsidRDefault="00EB015F" w:rsidP="0001543F">
            <w:r w:rsidRPr="006C340B">
              <w:t>Egypt</w:t>
            </w:r>
          </w:p>
        </w:tc>
        <w:tc>
          <w:tcPr>
            <w:tcW w:w="6521" w:type="dxa"/>
          </w:tcPr>
          <w:p w14:paraId="2BAF2E79" w14:textId="77777777" w:rsidR="00EB015F" w:rsidRPr="006C340B" w:rsidRDefault="00EB015F" w:rsidP="0001543F">
            <w:r w:rsidRPr="006C340B">
              <w:t>River Transport Authority / Regional Institute for River Transport</w:t>
            </w:r>
          </w:p>
        </w:tc>
      </w:tr>
      <w:tr w:rsidR="00EB015F" w14:paraId="7EB6B456" w14:textId="77777777" w:rsidTr="00AC705D">
        <w:trPr>
          <w:trHeight w:val="454"/>
        </w:trPr>
        <w:tc>
          <w:tcPr>
            <w:tcW w:w="2263" w:type="dxa"/>
          </w:tcPr>
          <w:p w14:paraId="580461A6" w14:textId="77777777" w:rsidR="00EB015F" w:rsidRPr="006C340B" w:rsidRDefault="00EB015F" w:rsidP="0001543F">
            <w:r w:rsidRPr="006C340B">
              <w:t>France</w:t>
            </w:r>
          </w:p>
        </w:tc>
        <w:tc>
          <w:tcPr>
            <w:tcW w:w="6521" w:type="dxa"/>
          </w:tcPr>
          <w:p w14:paraId="3B2308AD" w14:textId="77777777" w:rsidR="00EB015F" w:rsidRPr="006C340B" w:rsidRDefault="00EB015F" w:rsidP="0001543F">
            <w:proofErr w:type="spellStart"/>
            <w:r w:rsidRPr="006C340B">
              <w:t>Lycee</w:t>
            </w:r>
            <w:proofErr w:type="spellEnd"/>
            <w:r w:rsidRPr="006C340B">
              <w:t xml:space="preserve"> Polyvalent &amp; CFA Emile Mathis</w:t>
            </w:r>
          </w:p>
        </w:tc>
      </w:tr>
      <w:tr w:rsidR="00EB015F" w:rsidRPr="00E71C53" w14:paraId="1AC8B2F0" w14:textId="77777777" w:rsidTr="00AC705D">
        <w:trPr>
          <w:trHeight w:val="454"/>
        </w:trPr>
        <w:tc>
          <w:tcPr>
            <w:tcW w:w="2263" w:type="dxa"/>
          </w:tcPr>
          <w:p w14:paraId="423146C5" w14:textId="77777777" w:rsidR="00EB015F" w:rsidRPr="006C340B" w:rsidRDefault="00EB015F" w:rsidP="0001543F"/>
        </w:tc>
        <w:tc>
          <w:tcPr>
            <w:tcW w:w="6521" w:type="dxa"/>
          </w:tcPr>
          <w:p w14:paraId="7774D366" w14:textId="77777777" w:rsidR="00EB015F" w:rsidRPr="004C79C1" w:rsidRDefault="00EB015F" w:rsidP="0001543F">
            <w:pPr>
              <w:rPr>
                <w:lang w:val="fr-FR"/>
              </w:rPr>
            </w:pPr>
            <w:r w:rsidRPr="004C79C1">
              <w:rPr>
                <w:lang w:val="fr-FR"/>
              </w:rPr>
              <w:t>Association Régionale du Conservatoire Nationale des Arts et Métiers Haute Normandie</w:t>
            </w:r>
          </w:p>
        </w:tc>
      </w:tr>
      <w:tr w:rsidR="00EB015F" w:rsidRPr="00E71C53" w14:paraId="57E5527F" w14:textId="77777777" w:rsidTr="00AC705D">
        <w:trPr>
          <w:trHeight w:val="454"/>
        </w:trPr>
        <w:tc>
          <w:tcPr>
            <w:tcW w:w="2263" w:type="dxa"/>
          </w:tcPr>
          <w:p w14:paraId="20854E99" w14:textId="77777777" w:rsidR="00EB015F" w:rsidRPr="004C79C1" w:rsidRDefault="00EB015F" w:rsidP="0001543F">
            <w:pPr>
              <w:rPr>
                <w:lang w:val="fr-FR"/>
              </w:rPr>
            </w:pPr>
          </w:p>
        </w:tc>
        <w:tc>
          <w:tcPr>
            <w:tcW w:w="6521" w:type="dxa"/>
          </w:tcPr>
          <w:p w14:paraId="3524F9E8" w14:textId="77777777" w:rsidR="00EB015F" w:rsidRPr="004C79C1" w:rsidRDefault="00EB015F" w:rsidP="0001543F">
            <w:pPr>
              <w:rPr>
                <w:lang w:val="fr-FR"/>
              </w:rPr>
            </w:pPr>
            <w:r w:rsidRPr="004C79C1">
              <w:rPr>
                <w:lang w:val="fr-FR"/>
              </w:rPr>
              <w:t>Centre de Formation d'Apprentis de la Navigation Intérieure</w:t>
            </w:r>
          </w:p>
        </w:tc>
      </w:tr>
      <w:tr w:rsidR="00EB015F" w:rsidRPr="008E375D" w14:paraId="790ADE94" w14:textId="77777777" w:rsidTr="00AC705D">
        <w:trPr>
          <w:trHeight w:val="454"/>
        </w:trPr>
        <w:tc>
          <w:tcPr>
            <w:tcW w:w="2263" w:type="dxa"/>
          </w:tcPr>
          <w:p w14:paraId="139AAE9A" w14:textId="77777777" w:rsidR="00EB015F" w:rsidRPr="006C340B" w:rsidRDefault="00EB015F" w:rsidP="002E655F">
            <w:r w:rsidRPr="006C340B">
              <w:t>Germany</w:t>
            </w:r>
          </w:p>
        </w:tc>
        <w:tc>
          <w:tcPr>
            <w:tcW w:w="6521" w:type="dxa"/>
          </w:tcPr>
          <w:p w14:paraId="302902F8" w14:textId="77777777" w:rsidR="00EB015F" w:rsidRPr="006C340B" w:rsidRDefault="00EB015F" w:rsidP="002E655F">
            <w:r w:rsidRPr="006C340B">
              <w:t>Schiffer-</w:t>
            </w:r>
            <w:proofErr w:type="spellStart"/>
            <w:r w:rsidRPr="006C340B">
              <w:t>Berufskolleg</w:t>
            </w:r>
            <w:proofErr w:type="spellEnd"/>
            <w:r w:rsidRPr="006C340B">
              <w:t xml:space="preserve"> Rhein</w:t>
            </w:r>
          </w:p>
        </w:tc>
      </w:tr>
      <w:tr w:rsidR="00EB015F" w:rsidRPr="00B33541" w14:paraId="5763E701" w14:textId="77777777" w:rsidTr="00AC705D">
        <w:trPr>
          <w:trHeight w:val="454"/>
        </w:trPr>
        <w:tc>
          <w:tcPr>
            <w:tcW w:w="2263" w:type="dxa"/>
          </w:tcPr>
          <w:p w14:paraId="3109BDB7" w14:textId="77777777" w:rsidR="00EB015F" w:rsidRPr="006C340B" w:rsidRDefault="00EB015F" w:rsidP="002E655F"/>
        </w:tc>
        <w:tc>
          <w:tcPr>
            <w:tcW w:w="6521" w:type="dxa"/>
          </w:tcPr>
          <w:p w14:paraId="5DBFE953" w14:textId="77777777" w:rsidR="00EB015F" w:rsidRPr="006C340B" w:rsidRDefault="00EB015F" w:rsidP="002E655F">
            <w:proofErr w:type="spellStart"/>
            <w:r w:rsidRPr="006C340B">
              <w:t>Schulschiff</w:t>
            </w:r>
            <w:proofErr w:type="spellEnd"/>
            <w:r w:rsidRPr="006C340B">
              <w:t xml:space="preserve"> Rhein</w:t>
            </w:r>
          </w:p>
        </w:tc>
      </w:tr>
      <w:tr w:rsidR="00EB015F" w:rsidRPr="001725BD" w14:paraId="7D21FAE5" w14:textId="77777777" w:rsidTr="00AC705D">
        <w:trPr>
          <w:trHeight w:val="454"/>
        </w:trPr>
        <w:tc>
          <w:tcPr>
            <w:tcW w:w="2263" w:type="dxa"/>
          </w:tcPr>
          <w:p w14:paraId="2EA1E7FB" w14:textId="77777777" w:rsidR="00EB015F" w:rsidRPr="006C340B" w:rsidRDefault="00EB015F" w:rsidP="002E655F"/>
        </w:tc>
        <w:tc>
          <w:tcPr>
            <w:tcW w:w="6521" w:type="dxa"/>
          </w:tcPr>
          <w:p w14:paraId="144D6120" w14:textId="77777777" w:rsidR="00EB015F" w:rsidRPr="004C79C1" w:rsidRDefault="00EB015F" w:rsidP="002E655F">
            <w:pPr>
              <w:rPr>
                <w:lang w:val="de-DE"/>
              </w:rPr>
            </w:pPr>
            <w:r w:rsidRPr="004C79C1">
              <w:rPr>
                <w:lang w:val="de-DE"/>
              </w:rPr>
              <w:t>Berufsbildende Schulen Schönebeck des Salzlandkreises</w:t>
            </w:r>
          </w:p>
        </w:tc>
      </w:tr>
      <w:tr w:rsidR="00EB015F" w:rsidRPr="008E375D" w14:paraId="68BE3312" w14:textId="77777777" w:rsidTr="00AC705D">
        <w:trPr>
          <w:trHeight w:val="454"/>
        </w:trPr>
        <w:tc>
          <w:tcPr>
            <w:tcW w:w="2263" w:type="dxa"/>
          </w:tcPr>
          <w:p w14:paraId="1BA3135D" w14:textId="77777777" w:rsidR="00EB015F" w:rsidRPr="006C340B" w:rsidRDefault="00EB015F" w:rsidP="002E655F">
            <w:r w:rsidRPr="006C340B">
              <w:t>India</w:t>
            </w:r>
          </w:p>
        </w:tc>
        <w:tc>
          <w:tcPr>
            <w:tcW w:w="6521" w:type="dxa"/>
          </w:tcPr>
          <w:p w14:paraId="5A2A871D" w14:textId="77777777" w:rsidR="00EB015F" w:rsidRPr="006C340B" w:rsidRDefault="00EB015F" w:rsidP="002E655F">
            <w:r w:rsidRPr="006C340B">
              <w:t>National Inland Navigation Institute</w:t>
            </w:r>
          </w:p>
        </w:tc>
      </w:tr>
      <w:tr w:rsidR="00EB015F" w14:paraId="11B8724E" w14:textId="77777777" w:rsidTr="00AC705D">
        <w:trPr>
          <w:trHeight w:val="454"/>
        </w:trPr>
        <w:tc>
          <w:tcPr>
            <w:tcW w:w="2263" w:type="dxa"/>
          </w:tcPr>
          <w:p w14:paraId="63BA1E64" w14:textId="77777777" w:rsidR="00EB015F" w:rsidRPr="006C340B" w:rsidRDefault="00EB015F" w:rsidP="002E655F">
            <w:r w:rsidRPr="006C340B">
              <w:t>Italy</w:t>
            </w:r>
          </w:p>
        </w:tc>
        <w:tc>
          <w:tcPr>
            <w:tcW w:w="6521" w:type="dxa"/>
          </w:tcPr>
          <w:p w14:paraId="762CCEE5" w14:textId="77777777" w:rsidR="00EB015F" w:rsidRPr="006C340B" w:rsidRDefault="00EB015F" w:rsidP="002E655F">
            <w:proofErr w:type="spellStart"/>
            <w:r w:rsidRPr="006C340B">
              <w:t>Consorzio</w:t>
            </w:r>
            <w:proofErr w:type="spellEnd"/>
            <w:r w:rsidRPr="006C340B">
              <w:t xml:space="preserve"> </w:t>
            </w:r>
            <w:proofErr w:type="spellStart"/>
            <w:r w:rsidRPr="006C340B">
              <w:t>Formazione</w:t>
            </w:r>
            <w:proofErr w:type="spellEnd"/>
            <w:r w:rsidRPr="006C340B">
              <w:t xml:space="preserve"> Logistica </w:t>
            </w:r>
            <w:proofErr w:type="spellStart"/>
            <w:r w:rsidRPr="006C340B">
              <w:t>Intermodale</w:t>
            </w:r>
            <w:proofErr w:type="spellEnd"/>
          </w:p>
        </w:tc>
      </w:tr>
      <w:tr w:rsidR="00EB015F" w:rsidRPr="00E71C53" w14:paraId="460F43E5" w14:textId="77777777" w:rsidTr="00AC705D">
        <w:trPr>
          <w:trHeight w:val="454"/>
        </w:trPr>
        <w:tc>
          <w:tcPr>
            <w:tcW w:w="2263" w:type="dxa"/>
          </w:tcPr>
          <w:p w14:paraId="6C05D321" w14:textId="77777777" w:rsidR="00EB015F" w:rsidRPr="006C340B" w:rsidRDefault="00EB015F" w:rsidP="002E655F">
            <w:r w:rsidRPr="006C340B">
              <w:t>Netherlands</w:t>
            </w:r>
          </w:p>
        </w:tc>
        <w:tc>
          <w:tcPr>
            <w:tcW w:w="6521" w:type="dxa"/>
          </w:tcPr>
          <w:p w14:paraId="36818D0E" w14:textId="6AE34759" w:rsidR="00EB015F" w:rsidRPr="004C79C1" w:rsidRDefault="00EB015F" w:rsidP="002E655F">
            <w:pPr>
              <w:rPr>
                <w:lang w:val="nl-NL"/>
              </w:rPr>
            </w:pPr>
            <w:r w:rsidRPr="004C79C1">
              <w:rPr>
                <w:lang w:val="nl-NL"/>
              </w:rPr>
              <w:t xml:space="preserve">Maritieme Academie Harlingen </w:t>
            </w:r>
            <w:proofErr w:type="spellStart"/>
            <w:r w:rsidRPr="004C79C1">
              <w:rPr>
                <w:lang w:val="nl-NL"/>
              </w:rPr>
              <w:t>and</w:t>
            </w:r>
            <w:proofErr w:type="spellEnd"/>
            <w:r w:rsidRPr="004C79C1">
              <w:rPr>
                <w:lang w:val="nl-NL"/>
              </w:rPr>
              <w:t xml:space="preserve"> IJmuiden</w:t>
            </w:r>
          </w:p>
        </w:tc>
      </w:tr>
      <w:tr w:rsidR="00EB015F" w:rsidRPr="008E375D" w14:paraId="1A7730F3" w14:textId="77777777" w:rsidTr="00AC705D">
        <w:trPr>
          <w:trHeight w:val="454"/>
        </w:trPr>
        <w:tc>
          <w:tcPr>
            <w:tcW w:w="2263" w:type="dxa"/>
          </w:tcPr>
          <w:p w14:paraId="52AC77FD" w14:textId="77777777" w:rsidR="00EB015F" w:rsidRPr="004C79C1" w:rsidRDefault="00EB015F" w:rsidP="002E655F">
            <w:pPr>
              <w:rPr>
                <w:lang w:val="nl-NL"/>
              </w:rPr>
            </w:pPr>
          </w:p>
        </w:tc>
        <w:tc>
          <w:tcPr>
            <w:tcW w:w="6521" w:type="dxa"/>
          </w:tcPr>
          <w:p w14:paraId="3D840FE9" w14:textId="77777777" w:rsidR="00EB015F" w:rsidRPr="006C340B" w:rsidRDefault="00EB015F" w:rsidP="002E655F">
            <w:r w:rsidRPr="006C340B">
              <w:t xml:space="preserve">STC </w:t>
            </w:r>
            <w:proofErr w:type="spellStart"/>
            <w:r w:rsidRPr="006C340B">
              <w:t>Groep</w:t>
            </w:r>
            <w:proofErr w:type="spellEnd"/>
          </w:p>
        </w:tc>
      </w:tr>
      <w:tr w:rsidR="00EB015F" w14:paraId="18D98AE1" w14:textId="77777777" w:rsidTr="00AC705D">
        <w:trPr>
          <w:trHeight w:val="454"/>
        </w:trPr>
        <w:tc>
          <w:tcPr>
            <w:tcW w:w="2263" w:type="dxa"/>
          </w:tcPr>
          <w:p w14:paraId="699DA654" w14:textId="77777777" w:rsidR="00EB015F" w:rsidRPr="006C340B" w:rsidRDefault="00EB015F" w:rsidP="002E655F"/>
        </w:tc>
        <w:tc>
          <w:tcPr>
            <w:tcW w:w="6521" w:type="dxa"/>
          </w:tcPr>
          <w:p w14:paraId="6002CC5D" w14:textId="77777777" w:rsidR="00EB015F" w:rsidRPr="006C340B" w:rsidRDefault="00EB015F" w:rsidP="002E655F">
            <w:r w:rsidRPr="006C340B">
              <w:t>ROC Zeeland</w:t>
            </w:r>
          </w:p>
        </w:tc>
      </w:tr>
      <w:tr w:rsidR="00EB015F" w14:paraId="1836ABD6" w14:textId="77777777" w:rsidTr="00AC705D">
        <w:trPr>
          <w:trHeight w:val="454"/>
        </w:trPr>
        <w:tc>
          <w:tcPr>
            <w:tcW w:w="2263" w:type="dxa"/>
          </w:tcPr>
          <w:p w14:paraId="6CB1A14B" w14:textId="77777777" w:rsidR="00EB015F" w:rsidRPr="006C340B" w:rsidRDefault="00EB015F" w:rsidP="002E655F"/>
        </w:tc>
        <w:tc>
          <w:tcPr>
            <w:tcW w:w="6521" w:type="dxa"/>
          </w:tcPr>
          <w:p w14:paraId="7585A5FD" w14:textId="77777777" w:rsidR="00EB015F" w:rsidRPr="006C340B" w:rsidRDefault="00EB015F" w:rsidP="002E655F">
            <w:r w:rsidRPr="006C340B">
              <w:t xml:space="preserve">ROC Friese </w:t>
            </w:r>
            <w:proofErr w:type="spellStart"/>
            <w:r w:rsidRPr="006C340B">
              <w:t>Poort</w:t>
            </w:r>
            <w:proofErr w:type="spellEnd"/>
          </w:p>
        </w:tc>
      </w:tr>
      <w:tr w:rsidR="00EB015F" w14:paraId="256B207E" w14:textId="77777777" w:rsidTr="00AC705D">
        <w:trPr>
          <w:trHeight w:val="454"/>
        </w:trPr>
        <w:tc>
          <w:tcPr>
            <w:tcW w:w="2263" w:type="dxa"/>
          </w:tcPr>
          <w:p w14:paraId="046AE426" w14:textId="77777777" w:rsidR="00EB015F" w:rsidRPr="006C340B" w:rsidRDefault="00EB015F" w:rsidP="002E655F">
            <w:r w:rsidRPr="006C340B">
              <w:lastRenderedPageBreak/>
              <w:t>Poland</w:t>
            </w:r>
          </w:p>
        </w:tc>
        <w:tc>
          <w:tcPr>
            <w:tcW w:w="6521" w:type="dxa"/>
          </w:tcPr>
          <w:p w14:paraId="13BF2A26" w14:textId="77777777" w:rsidR="00EB015F" w:rsidRPr="006C340B" w:rsidRDefault="00EB015F" w:rsidP="002E655F">
            <w:proofErr w:type="spellStart"/>
            <w:r w:rsidRPr="006C340B">
              <w:t>Zespól</w:t>
            </w:r>
            <w:proofErr w:type="spellEnd"/>
            <w:r w:rsidRPr="006C340B">
              <w:t xml:space="preserve"> </w:t>
            </w:r>
            <w:proofErr w:type="spellStart"/>
            <w:r w:rsidRPr="006C340B">
              <w:t>Szkól</w:t>
            </w:r>
            <w:proofErr w:type="spellEnd"/>
            <w:r w:rsidRPr="006C340B">
              <w:t xml:space="preserve"> </w:t>
            </w:r>
            <w:proofErr w:type="spellStart"/>
            <w:r w:rsidRPr="006C340B">
              <w:t>Zeglugi</w:t>
            </w:r>
            <w:proofErr w:type="spellEnd"/>
            <w:r w:rsidRPr="006C340B">
              <w:t xml:space="preserve"> </w:t>
            </w:r>
            <w:proofErr w:type="spellStart"/>
            <w:r w:rsidRPr="006C340B">
              <w:t>Sródladowej</w:t>
            </w:r>
            <w:proofErr w:type="spellEnd"/>
          </w:p>
        </w:tc>
      </w:tr>
      <w:tr w:rsidR="00EB015F" w14:paraId="7C128113" w14:textId="77777777" w:rsidTr="00AC705D">
        <w:trPr>
          <w:trHeight w:val="454"/>
        </w:trPr>
        <w:tc>
          <w:tcPr>
            <w:tcW w:w="2263" w:type="dxa"/>
          </w:tcPr>
          <w:p w14:paraId="19CA510D" w14:textId="77777777" w:rsidR="00EB015F" w:rsidRPr="006C340B" w:rsidRDefault="00EB015F" w:rsidP="002E655F"/>
        </w:tc>
        <w:tc>
          <w:tcPr>
            <w:tcW w:w="6521" w:type="dxa"/>
          </w:tcPr>
          <w:p w14:paraId="019419F2" w14:textId="77777777" w:rsidR="00EB015F" w:rsidRPr="006C340B" w:rsidRDefault="00EB015F" w:rsidP="002E655F">
            <w:proofErr w:type="spellStart"/>
            <w:r w:rsidRPr="006C340B">
              <w:t>Zespól</w:t>
            </w:r>
            <w:proofErr w:type="spellEnd"/>
            <w:r w:rsidRPr="006C340B">
              <w:t xml:space="preserve"> </w:t>
            </w:r>
            <w:proofErr w:type="spellStart"/>
            <w:r w:rsidRPr="006C340B">
              <w:t>Szkól</w:t>
            </w:r>
            <w:proofErr w:type="spellEnd"/>
            <w:r w:rsidRPr="006C340B">
              <w:t xml:space="preserve"> </w:t>
            </w:r>
            <w:proofErr w:type="spellStart"/>
            <w:r w:rsidRPr="006C340B">
              <w:t>Zeglugi</w:t>
            </w:r>
            <w:proofErr w:type="spellEnd"/>
            <w:r w:rsidRPr="006C340B">
              <w:t xml:space="preserve"> </w:t>
            </w:r>
            <w:proofErr w:type="spellStart"/>
            <w:r w:rsidRPr="006C340B">
              <w:t>Sródladowej</w:t>
            </w:r>
            <w:proofErr w:type="spellEnd"/>
          </w:p>
        </w:tc>
      </w:tr>
      <w:tr w:rsidR="00EB015F" w:rsidRPr="00E71C53" w14:paraId="77151211" w14:textId="77777777" w:rsidTr="00AC705D">
        <w:trPr>
          <w:trHeight w:val="454"/>
        </w:trPr>
        <w:tc>
          <w:tcPr>
            <w:tcW w:w="2263" w:type="dxa"/>
          </w:tcPr>
          <w:p w14:paraId="6CEEB158" w14:textId="77777777" w:rsidR="00EB015F" w:rsidRPr="006C340B" w:rsidRDefault="00EB015F" w:rsidP="002E655F">
            <w:r w:rsidRPr="006C340B">
              <w:t>Romania</w:t>
            </w:r>
          </w:p>
        </w:tc>
        <w:tc>
          <w:tcPr>
            <w:tcW w:w="6521" w:type="dxa"/>
          </w:tcPr>
          <w:p w14:paraId="1C1673BC" w14:textId="77777777" w:rsidR="00EB015F" w:rsidRPr="004C79C1" w:rsidRDefault="00EB015F" w:rsidP="002E655F">
            <w:pPr>
              <w:rPr>
                <w:lang w:val="fr-FR"/>
              </w:rPr>
            </w:pPr>
            <w:proofErr w:type="spellStart"/>
            <w:r w:rsidRPr="004C79C1">
              <w:rPr>
                <w:lang w:val="fr-FR"/>
              </w:rPr>
              <w:t>Romanian</w:t>
            </w:r>
            <w:proofErr w:type="spellEnd"/>
            <w:r w:rsidRPr="004C79C1">
              <w:rPr>
                <w:lang w:val="fr-FR"/>
              </w:rPr>
              <w:t xml:space="preserve"> Maritime Training Centre </w:t>
            </w:r>
            <w:proofErr w:type="spellStart"/>
            <w:r w:rsidRPr="004C79C1">
              <w:rPr>
                <w:lang w:val="fr-FR"/>
              </w:rPr>
              <w:t>Ceronav</w:t>
            </w:r>
            <w:proofErr w:type="spellEnd"/>
          </w:p>
        </w:tc>
      </w:tr>
      <w:tr w:rsidR="00EB015F" w14:paraId="6A0DFABF" w14:textId="77777777" w:rsidTr="00AC705D">
        <w:trPr>
          <w:trHeight w:val="454"/>
        </w:trPr>
        <w:tc>
          <w:tcPr>
            <w:tcW w:w="2263" w:type="dxa"/>
          </w:tcPr>
          <w:p w14:paraId="7E62FDCC" w14:textId="77777777" w:rsidR="00EB015F" w:rsidRPr="004C79C1" w:rsidRDefault="00EB015F" w:rsidP="002E655F">
            <w:pPr>
              <w:rPr>
                <w:lang w:val="fr-FR"/>
              </w:rPr>
            </w:pPr>
          </w:p>
        </w:tc>
        <w:tc>
          <w:tcPr>
            <w:tcW w:w="6521" w:type="dxa"/>
          </w:tcPr>
          <w:p w14:paraId="36AF8368" w14:textId="77777777" w:rsidR="00EB015F" w:rsidRPr="006C340B" w:rsidRDefault="00EB015F" w:rsidP="002E655F">
            <w:proofErr w:type="spellStart"/>
            <w:r w:rsidRPr="006C340B">
              <w:t>Universitatea</w:t>
            </w:r>
            <w:proofErr w:type="spellEnd"/>
            <w:r w:rsidRPr="006C340B">
              <w:t xml:space="preserve"> din Craiova, Department of </w:t>
            </w:r>
            <w:proofErr w:type="spellStart"/>
            <w:r w:rsidRPr="006C340B">
              <w:t>Egineering</w:t>
            </w:r>
            <w:proofErr w:type="spellEnd"/>
            <w:r w:rsidRPr="006C340B">
              <w:t xml:space="preserve"> and Management of Technological Systems - IMST</w:t>
            </w:r>
          </w:p>
        </w:tc>
      </w:tr>
      <w:tr w:rsidR="00EB015F" w14:paraId="1CDE66A6" w14:textId="77777777" w:rsidTr="00AC705D">
        <w:trPr>
          <w:trHeight w:val="454"/>
        </w:trPr>
        <w:tc>
          <w:tcPr>
            <w:tcW w:w="2263" w:type="dxa"/>
          </w:tcPr>
          <w:p w14:paraId="355963F4" w14:textId="77777777" w:rsidR="00EB015F" w:rsidRPr="006C340B" w:rsidRDefault="00EB015F" w:rsidP="002E655F"/>
        </w:tc>
        <w:tc>
          <w:tcPr>
            <w:tcW w:w="6521" w:type="dxa"/>
          </w:tcPr>
          <w:p w14:paraId="415C5711" w14:textId="77777777" w:rsidR="00EB015F" w:rsidRPr="006C340B" w:rsidRDefault="00EB015F" w:rsidP="002E655F">
            <w:proofErr w:type="spellStart"/>
            <w:r w:rsidRPr="006C340B">
              <w:t>Colegiul</w:t>
            </w:r>
            <w:proofErr w:type="spellEnd"/>
            <w:r w:rsidRPr="006C340B">
              <w:t xml:space="preserve"> </w:t>
            </w:r>
            <w:proofErr w:type="spellStart"/>
            <w:r w:rsidRPr="006C340B">
              <w:t>Tehnic</w:t>
            </w:r>
            <w:proofErr w:type="spellEnd"/>
            <w:r w:rsidRPr="006C340B">
              <w:t xml:space="preserve"> "</w:t>
            </w:r>
            <w:proofErr w:type="spellStart"/>
            <w:r w:rsidRPr="006C340B">
              <w:t>Dierna</w:t>
            </w:r>
            <w:proofErr w:type="spellEnd"/>
            <w:r w:rsidRPr="006C340B">
              <w:t xml:space="preserve">" </w:t>
            </w:r>
            <w:proofErr w:type="spellStart"/>
            <w:r w:rsidRPr="006C340B">
              <w:t>Orsova</w:t>
            </w:r>
            <w:proofErr w:type="spellEnd"/>
          </w:p>
        </w:tc>
      </w:tr>
      <w:tr w:rsidR="00EB015F" w:rsidRPr="008E375D" w14:paraId="71AF27C9" w14:textId="77777777" w:rsidTr="00AC705D">
        <w:trPr>
          <w:trHeight w:val="454"/>
        </w:trPr>
        <w:tc>
          <w:tcPr>
            <w:tcW w:w="2263" w:type="dxa"/>
          </w:tcPr>
          <w:p w14:paraId="1B14AED2" w14:textId="77777777" w:rsidR="00EB015F" w:rsidRPr="006C340B" w:rsidRDefault="00EB015F" w:rsidP="002E655F">
            <w:r w:rsidRPr="006C340B">
              <w:t>Russia</w:t>
            </w:r>
          </w:p>
        </w:tc>
        <w:tc>
          <w:tcPr>
            <w:tcW w:w="6521" w:type="dxa"/>
          </w:tcPr>
          <w:p w14:paraId="038370D4" w14:textId="77777777" w:rsidR="00EB015F" w:rsidRPr="006C340B" w:rsidRDefault="00EB015F" w:rsidP="002E655F">
            <w:r w:rsidRPr="006C340B">
              <w:t>Admiral Makarov State University of Maritime and Inland Shipping</w:t>
            </w:r>
          </w:p>
        </w:tc>
      </w:tr>
      <w:tr w:rsidR="00EB015F" w:rsidRPr="008E375D" w14:paraId="4F7C1D52" w14:textId="77777777" w:rsidTr="00AC705D">
        <w:trPr>
          <w:trHeight w:val="454"/>
        </w:trPr>
        <w:tc>
          <w:tcPr>
            <w:tcW w:w="2263" w:type="dxa"/>
          </w:tcPr>
          <w:p w14:paraId="67963D2F" w14:textId="77777777" w:rsidR="00EB015F" w:rsidRPr="006C340B" w:rsidRDefault="00EB015F" w:rsidP="002E655F"/>
        </w:tc>
        <w:tc>
          <w:tcPr>
            <w:tcW w:w="6521" w:type="dxa"/>
          </w:tcPr>
          <w:p w14:paraId="09B614F6" w14:textId="77777777" w:rsidR="00EB015F" w:rsidRPr="006C340B" w:rsidRDefault="00EB015F" w:rsidP="002E655F">
            <w:r w:rsidRPr="006C340B">
              <w:t>Moscow State Academy of Water Transport</w:t>
            </w:r>
          </w:p>
        </w:tc>
      </w:tr>
      <w:tr w:rsidR="00EB015F" w:rsidRPr="008E375D" w14:paraId="6E19129D" w14:textId="77777777" w:rsidTr="00AC705D">
        <w:trPr>
          <w:trHeight w:val="454"/>
        </w:trPr>
        <w:tc>
          <w:tcPr>
            <w:tcW w:w="2263" w:type="dxa"/>
          </w:tcPr>
          <w:p w14:paraId="677DC43A" w14:textId="77777777" w:rsidR="00EB015F" w:rsidRPr="006C340B" w:rsidRDefault="00EB015F" w:rsidP="002E655F"/>
        </w:tc>
        <w:tc>
          <w:tcPr>
            <w:tcW w:w="6521" w:type="dxa"/>
          </w:tcPr>
          <w:p w14:paraId="5EDDE56C" w14:textId="77777777" w:rsidR="00EB015F" w:rsidRPr="006C340B" w:rsidRDefault="00EB015F" w:rsidP="002E655F">
            <w:r w:rsidRPr="006C340B">
              <w:t>Volga State University of Water Transport</w:t>
            </w:r>
          </w:p>
        </w:tc>
      </w:tr>
      <w:tr w:rsidR="00EB015F" w:rsidRPr="00123820" w14:paraId="420632B7" w14:textId="77777777" w:rsidTr="00AC705D">
        <w:trPr>
          <w:trHeight w:val="454"/>
        </w:trPr>
        <w:tc>
          <w:tcPr>
            <w:tcW w:w="2263" w:type="dxa"/>
          </w:tcPr>
          <w:p w14:paraId="52EC0660" w14:textId="77777777" w:rsidR="00EB015F" w:rsidRPr="006C340B" w:rsidRDefault="00EB015F" w:rsidP="002E655F">
            <w:r w:rsidRPr="006C340B">
              <w:t>Serbia</w:t>
            </w:r>
          </w:p>
        </w:tc>
        <w:tc>
          <w:tcPr>
            <w:tcW w:w="6521" w:type="dxa"/>
          </w:tcPr>
          <w:p w14:paraId="43BD6CAA" w14:textId="77777777" w:rsidR="00EB015F" w:rsidRPr="006C340B" w:rsidRDefault="00EB015F" w:rsidP="002E655F">
            <w:r w:rsidRPr="006C340B">
              <w:t xml:space="preserve">Secondary school of shipping, shipbuilding and </w:t>
            </w:r>
            <w:proofErr w:type="spellStart"/>
            <w:r w:rsidRPr="006C340B">
              <w:t>hydrobuilding</w:t>
            </w:r>
            <w:proofErr w:type="spellEnd"/>
          </w:p>
        </w:tc>
      </w:tr>
      <w:tr w:rsidR="00EB015F" w14:paraId="7535BF22" w14:textId="77777777" w:rsidTr="00AC705D">
        <w:trPr>
          <w:trHeight w:val="454"/>
        </w:trPr>
        <w:tc>
          <w:tcPr>
            <w:tcW w:w="2263" w:type="dxa"/>
          </w:tcPr>
          <w:p w14:paraId="02D46E73" w14:textId="77777777" w:rsidR="00EB015F" w:rsidRPr="006C340B" w:rsidRDefault="00EB015F" w:rsidP="002E655F">
            <w:r w:rsidRPr="006C340B">
              <w:t>Slovakia</w:t>
            </w:r>
          </w:p>
        </w:tc>
        <w:tc>
          <w:tcPr>
            <w:tcW w:w="6521" w:type="dxa"/>
          </w:tcPr>
          <w:p w14:paraId="2A9DEEB2" w14:textId="77777777" w:rsidR="00EB015F" w:rsidRPr="006C340B" w:rsidRDefault="00EB015F" w:rsidP="002E655F">
            <w:r w:rsidRPr="006C340B">
              <w:t>University of Zilina - Dep. of Water Transport</w:t>
            </w:r>
          </w:p>
        </w:tc>
      </w:tr>
      <w:tr w:rsidR="00EB015F" w14:paraId="7BA77F39" w14:textId="77777777" w:rsidTr="00AC705D">
        <w:trPr>
          <w:trHeight w:val="454"/>
        </w:trPr>
        <w:tc>
          <w:tcPr>
            <w:tcW w:w="2263" w:type="dxa"/>
          </w:tcPr>
          <w:p w14:paraId="29F26FB8" w14:textId="77777777" w:rsidR="00EB015F" w:rsidRPr="006C340B" w:rsidRDefault="00EB015F" w:rsidP="002E655F">
            <w:r w:rsidRPr="006C340B">
              <w:t>Ukraine</w:t>
            </w:r>
          </w:p>
        </w:tc>
        <w:tc>
          <w:tcPr>
            <w:tcW w:w="6521" w:type="dxa"/>
          </w:tcPr>
          <w:p w14:paraId="54B49CC4" w14:textId="77777777" w:rsidR="00EB015F" w:rsidRPr="006C340B" w:rsidRDefault="00EB015F" w:rsidP="002E655F">
            <w:r w:rsidRPr="006C340B">
              <w:t>Odessa National Maritime Academy</w:t>
            </w:r>
          </w:p>
        </w:tc>
      </w:tr>
    </w:tbl>
    <w:p w14:paraId="225795F7" w14:textId="30D043DD" w:rsidR="00CF5EC3" w:rsidRDefault="00CF5EC3" w:rsidP="00030655">
      <w:pPr>
        <w:rPr>
          <w:b/>
          <w:color w:val="003399"/>
          <w:sz w:val="32"/>
        </w:rPr>
      </w:pPr>
    </w:p>
    <w:p w14:paraId="40C850D9" w14:textId="77777777" w:rsidR="00CF5EC3" w:rsidRDefault="00CF5EC3">
      <w:pPr>
        <w:rPr>
          <w:b/>
          <w:color w:val="003399"/>
          <w:sz w:val="32"/>
        </w:rPr>
      </w:pPr>
      <w:r>
        <w:rPr>
          <w:b/>
          <w:color w:val="003399"/>
          <w:sz w:val="32"/>
        </w:rPr>
        <w:br w:type="page"/>
      </w:r>
    </w:p>
    <w:p w14:paraId="4971E0F7" w14:textId="632182C1" w:rsidR="002B7765" w:rsidRDefault="00CF5EC3" w:rsidP="00030655">
      <w:pPr>
        <w:rPr>
          <w:b/>
          <w:color w:val="003399"/>
          <w:sz w:val="32"/>
        </w:rPr>
      </w:pPr>
      <w:r>
        <w:rPr>
          <w:b/>
          <w:color w:val="003399"/>
          <w:sz w:val="32"/>
        </w:rPr>
        <w:lastRenderedPageBreak/>
        <w:t xml:space="preserve">Appendix </w:t>
      </w:r>
      <w:r w:rsidR="00396937">
        <w:rPr>
          <w:b/>
          <w:color w:val="003399"/>
          <w:sz w:val="32"/>
        </w:rPr>
        <w:t>II</w:t>
      </w:r>
      <w:r w:rsidR="00396937">
        <w:rPr>
          <w:b/>
          <w:color w:val="003399"/>
          <w:sz w:val="32"/>
        </w:rPr>
        <w:tab/>
        <w:t xml:space="preserve">Questionnaire </w:t>
      </w:r>
    </w:p>
    <w:p w14:paraId="3BCF338F" w14:textId="77777777" w:rsidR="007F60B9" w:rsidRPr="00632156" w:rsidRDefault="007F60B9" w:rsidP="007F60B9">
      <w:pPr>
        <w:rPr>
          <w:i/>
          <w:iCs/>
          <w:u w:val="single"/>
        </w:rPr>
      </w:pPr>
    </w:p>
    <w:p w14:paraId="16F9BEE8" w14:textId="77777777" w:rsidR="007F60B9" w:rsidRPr="00632156" w:rsidRDefault="007F60B9" w:rsidP="007F60B9">
      <w:pPr>
        <w:jc w:val="center"/>
        <w:rPr>
          <w:b/>
          <w:bCs/>
        </w:rPr>
      </w:pPr>
      <w:r w:rsidRPr="00632156">
        <w:rPr>
          <w:b/>
          <w:bCs/>
        </w:rPr>
        <w:t>Questionnaire</w:t>
      </w:r>
      <w:r>
        <w:rPr>
          <w:b/>
          <w:bCs/>
        </w:rPr>
        <w:t xml:space="preserve"> for a telephone interview</w:t>
      </w:r>
      <w:r w:rsidRPr="00632156">
        <w:rPr>
          <w:b/>
          <w:bCs/>
        </w:rPr>
        <w:t xml:space="preserve"> to identify </w:t>
      </w:r>
      <w:r>
        <w:rPr>
          <w:b/>
          <w:bCs/>
        </w:rPr>
        <w:t xml:space="preserve">training courses aimed on the navigation on smaller waterways  </w:t>
      </w:r>
    </w:p>
    <w:p w14:paraId="061D887A" w14:textId="77777777" w:rsidR="007F60B9" w:rsidRPr="00632156" w:rsidRDefault="007F60B9" w:rsidP="007F60B9"/>
    <w:p w14:paraId="36095AA8" w14:textId="77777777" w:rsidR="007F60B9" w:rsidRPr="00632156" w:rsidRDefault="007F60B9" w:rsidP="007F60B9">
      <w:pPr>
        <w:jc w:val="both"/>
      </w:pPr>
      <w:r w:rsidRPr="00632156">
        <w:t xml:space="preserve">The following questionnaire serves the purpose of identifying </w:t>
      </w:r>
      <w:r>
        <w:t>existing training courses and/or curricula aiming on the navigation on smaller waterways.</w:t>
      </w:r>
    </w:p>
    <w:p w14:paraId="1FE7AA90" w14:textId="77777777" w:rsidR="007F60B9" w:rsidRPr="00893C65" w:rsidRDefault="007F60B9" w:rsidP="007F60B9">
      <w:pPr>
        <w:rPr>
          <w:bCs/>
        </w:rPr>
      </w:pPr>
      <w:r w:rsidRPr="00893C65">
        <w:rPr>
          <w:bCs/>
        </w:rPr>
        <w:t xml:space="preserve">Inland Waterway Transport (IWT) offers relatively slow, cheap, climate friendly hinterland transport alternatives for commodities transported in large quantities or bulk. The energy input per t/km is superior to rail, road transport. Many waterways in Europe remain widely un-/underused in the past decades. </w:t>
      </w:r>
    </w:p>
    <w:p w14:paraId="15870D63" w14:textId="77777777" w:rsidR="007F60B9" w:rsidRPr="00893C65" w:rsidRDefault="007F60B9" w:rsidP="007F60B9">
      <w:pPr>
        <w:rPr>
          <w:bCs/>
        </w:rPr>
      </w:pPr>
      <w:r w:rsidRPr="00893C65">
        <w:rPr>
          <w:bCs/>
        </w:rPr>
        <w:t xml:space="preserve">Addressed challenges: </w:t>
      </w:r>
    </w:p>
    <w:p w14:paraId="791955D8" w14:textId="77777777" w:rsidR="007F60B9" w:rsidRPr="00893C65" w:rsidRDefault="007F60B9" w:rsidP="007F60B9">
      <w:pPr>
        <w:pStyle w:val="Lijstalinea"/>
        <w:numPr>
          <w:ilvl w:val="0"/>
          <w:numId w:val="10"/>
        </w:numPr>
        <w:spacing w:after="200" w:line="276" w:lineRule="auto"/>
        <w:rPr>
          <w:bCs/>
        </w:rPr>
      </w:pPr>
      <w:r w:rsidRPr="00893C65">
        <w:rPr>
          <w:bCs/>
        </w:rPr>
        <w:t xml:space="preserve">Low awareness about small waterway transport opportunities </w:t>
      </w:r>
    </w:p>
    <w:p w14:paraId="5BFF393A" w14:textId="77777777" w:rsidR="007F60B9" w:rsidRPr="00893C65" w:rsidRDefault="007F60B9" w:rsidP="007F60B9">
      <w:pPr>
        <w:pStyle w:val="Lijstalinea"/>
        <w:numPr>
          <w:ilvl w:val="0"/>
          <w:numId w:val="10"/>
        </w:numPr>
        <w:spacing w:after="200" w:line="276" w:lineRule="auto"/>
        <w:rPr>
          <w:bCs/>
        </w:rPr>
      </w:pPr>
      <w:r w:rsidRPr="00893C65">
        <w:rPr>
          <w:bCs/>
        </w:rPr>
        <w:t xml:space="preserve">Low innovation in small barge development, transhipment of goods </w:t>
      </w:r>
    </w:p>
    <w:p w14:paraId="6943465A" w14:textId="77777777" w:rsidR="007F60B9" w:rsidRPr="00893C65" w:rsidRDefault="007F60B9" w:rsidP="007F60B9">
      <w:pPr>
        <w:pStyle w:val="Lijstalinea"/>
        <w:numPr>
          <w:ilvl w:val="0"/>
          <w:numId w:val="10"/>
        </w:numPr>
        <w:spacing w:after="200" w:line="276" w:lineRule="auto"/>
        <w:rPr>
          <w:bCs/>
        </w:rPr>
      </w:pPr>
      <w:r w:rsidRPr="00893C65">
        <w:rPr>
          <w:bCs/>
        </w:rPr>
        <w:t xml:space="preserve">Lack of expertise in using small waterway opportunities </w:t>
      </w:r>
    </w:p>
    <w:p w14:paraId="54EED432" w14:textId="77777777" w:rsidR="007F60B9" w:rsidRPr="00893C65" w:rsidRDefault="007F60B9" w:rsidP="007F60B9">
      <w:pPr>
        <w:pStyle w:val="Lijstalinea"/>
        <w:numPr>
          <w:ilvl w:val="0"/>
          <w:numId w:val="10"/>
        </w:numPr>
        <w:spacing w:after="200" w:line="276" w:lineRule="auto"/>
        <w:rPr>
          <w:b/>
          <w:bCs/>
        </w:rPr>
      </w:pPr>
      <w:r w:rsidRPr="00893C65">
        <w:rPr>
          <w:b/>
          <w:bCs/>
        </w:rPr>
        <w:t xml:space="preserve">Lack of training content and dedicated crews for small waterway sailing </w:t>
      </w:r>
    </w:p>
    <w:p w14:paraId="694F5269" w14:textId="77777777" w:rsidR="007F60B9" w:rsidRPr="00893C65" w:rsidRDefault="007F60B9" w:rsidP="007F60B9">
      <w:pPr>
        <w:ind w:left="360"/>
        <w:rPr>
          <w:bCs/>
        </w:rPr>
      </w:pPr>
      <w:r w:rsidRPr="00893C65">
        <w:rPr>
          <w:bCs/>
        </w:rPr>
        <w:t xml:space="preserve">Partners join forces; mobilise potentials and capacity to move freight to yet under-used waterways by: </w:t>
      </w:r>
    </w:p>
    <w:p w14:paraId="23197497" w14:textId="77777777" w:rsidR="007F60B9" w:rsidRPr="00893C65" w:rsidRDefault="007F60B9" w:rsidP="007F60B9">
      <w:pPr>
        <w:pStyle w:val="Lijstalinea"/>
        <w:numPr>
          <w:ilvl w:val="0"/>
          <w:numId w:val="10"/>
        </w:numPr>
        <w:spacing w:after="200" w:line="276" w:lineRule="auto"/>
        <w:rPr>
          <w:bCs/>
        </w:rPr>
      </w:pPr>
      <w:r w:rsidRPr="00893C65">
        <w:rPr>
          <w:bCs/>
        </w:rPr>
        <w:t xml:space="preserve">Realising a quick modal shift by introducing new and proven logistic technologies and support logistic managers that decide about modal shifts. </w:t>
      </w:r>
    </w:p>
    <w:p w14:paraId="229A94A8" w14:textId="77777777" w:rsidR="007F60B9" w:rsidRPr="00893C65" w:rsidRDefault="007F60B9" w:rsidP="007F60B9">
      <w:pPr>
        <w:pStyle w:val="Lijstalinea"/>
        <w:numPr>
          <w:ilvl w:val="0"/>
          <w:numId w:val="10"/>
        </w:numPr>
        <w:spacing w:after="200" w:line="276" w:lineRule="auto"/>
        <w:rPr>
          <w:bCs/>
        </w:rPr>
      </w:pPr>
      <w:r w:rsidRPr="00893C65">
        <w:rPr>
          <w:bCs/>
        </w:rPr>
        <w:t xml:space="preserve">Make better use of existing waterways by adapting them towards a sufficient standard size vessel. </w:t>
      </w:r>
    </w:p>
    <w:p w14:paraId="1F45B5AB" w14:textId="77777777" w:rsidR="007F60B9" w:rsidRPr="00893C65" w:rsidRDefault="007F60B9" w:rsidP="007F60B9">
      <w:pPr>
        <w:pStyle w:val="Lijstalinea"/>
        <w:numPr>
          <w:ilvl w:val="0"/>
          <w:numId w:val="10"/>
        </w:numPr>
        <w:spacing w:after="200" w:line="276" w:lineRule="auto"/>
        <w:rPr>
          <w:bCs/>
        </w:rPr>
      </w:pPr>
      <w:r w:rsidRPr="00893C65">
        <w:rPr>
          <w:bCs/>
        </w:rPr>
        <w:t xml:space="preserve">Make better use of existing waterways by developing innovative sustainable small barge concepts. </w:t>
      </w:r>
    </w:p>
    <w:p w14:paraId="50572348" w14:textId="77777777" w:rsidR="007F60B9" w:rsidRPr="00893C65" w:rsidRDefault="007F60B9" w:rsidP="007F60B9">
      <w:pPr>
        <w:pStyle w:val="Lijstalinea"/>
        <w:numPr>
          <w:ilvl w:val="0"/>
          <w:numId w:val="10"/>
        </w:numPr>
        <w:spacing w:after="200" w:line="276" w:lineRule="auto"/>
        <w:rPr>
          <w:bCs/>
        </w:rPr>
      </w:pPr>
      <w:r w:rsidRPr="00893C65">
        <w:rPr>
          <w:b/>
          <w:bCs/>
        </w:rPr>
        <w:t>Modernizing IWT education, training with a focus on navigation on smaller waterways</w:t>
      </w:r>
      <w:r w:rsidRPr="00893C65">
        <w:rPr>
          <w:bCs/>
        </w:rPr>
        <w:t>.</w:t>
      </w:r>
    </w:p>
    <w:p w14:paraId="39F169E8" w14:textId="77777777" w:rsidR="007F60B9" w:rsidRDefault="007F60B9" w:rsidP="007F60B9">
      <w:pPr>
        <w:ind w:left="360"/>
        <w:rPr>
          <w:bCs/>
        </w:rPr>
      </w:pPr>
      <w:r w:rsidRPr="00893C65">
        <w:rPr>
          <w:bCs/>
        </w:rPr>
        <w:t>IWTS 2.0. facilitates use of IWT on smaller waterways (comprehensive network) in the NSR region linking them to main TEN-T corridors.</w:t>
      </w:r>
    </w:p>
    <w:p w14:paraId="7D78C092" w14:textId="77777777" w:rsidR="007F60B9" w:rsidRPr="006B4851" w:rsidRDefault="007F60B9" w:rsidP="007F60B9">
      <w:pPr>
        <w:ind w:left="360"/>
        <w:rPr>
          <w:bCs/>
        </w:rPr>
      </w:pPr>
      <w:r>
        <w:rPr>
          <w:bCs/>
        </w:rPr>
        <w:t>We are aiming on the development of e</w:t>
      </w:r>
      <w:r w:rsidRPr="00893C65">
        <w:rPr>
          <w:bCs/>
        </w:rPr>
        <w:t xml:space="preserve">ducation and </w:t>
      </w:r>
      <w:r>
        <w:rPr>
          <w:bCs/>
        </w:rPr>
        <w:t>t</w:t>
      </w:r>
      <w:r w:rsidRPr="00893C65">
        <w:rPr>
          <w:bCs/>
        </w:rPr>
        <w:t>raining materials for IWT crews aiming especially on the needs for smaller waterway navigation to meet the growing demand for a steady quantity of well trained workforce in this attractive sector. Lesson material will be disseminated to relevant IWT educational institutions in order to include them into their standard curricula</w:t>
      </w:r>
    </w:p>
    <w:p w14:paraId="1C809255" w14:textId="77777777" w:rsidR="007F60B9" w:rsidRDefault="007F60B9" w:rsidP="007F60B9">
      <w:pPr>
        <w:rPr>
          <w:b/>
          <w:bCs/>
        </w:rPr>
      </w:pPr>
    </w:p>
    <w:p w14:paraId="0B7A92EF" w14:textId="77777777" w:rsidR="007F60B9" w:rsidRPr="00484095" w:rsidRDefault="007F60B9" w:rsidP="007F60B9">
      <w:pPr>
        <w:rPr>
          <w:b/>
          <w:bCs/>
        </w:rPr>
      </w:pPr>
      <w:r w:rsidRPr="00484095">
        <w:rPr>
          <w:b/>
          <w:bCs/>
        </w:rPr>
        <w:t>How to fill in the Questionnaire:</w:t>
      </w:r>
    </w:p>
    <w:p w14:paraId="78639C4F" w14:textId="77777777" w:rsidR="007F60B9" w:rsidRPr="00484095" w:rsidRDefault="007F60B9" w:rsidP="007F60B9">
      <w:pPr>
        <w:pStyle w:val="Lijstalinea"/>
        <w:numPr>
          <w:ilvl w:val="0"/>
          <w:numId w:val="9"/>
        </w:numPr>
        <w:spacing w:after="200" w:line="276" w:lineRule="auto"/>
        <w:rPr>
          <w:b/>
          <w:bCs/>
        </w:rPr>
      </w:pPr>
      <w:r w:rsidRPr="00484095">
        <w:rPr>
          <w:b/>
          <w:bCs/>
        </w:rPr>
        <w:t>Multiple choice Questions:</w:t>
      </w:r>
    </w:p>
    <w:p w14:paraId="20707976" w14:textId="77777777" w:rsidR="007F60B9" w:rsidRDefault="007F60B9" w:rsidP="007F60B9">
      <w:r>
        <w:t xml:space="preserve">Please indicate the answer of choice by replacing the </w:t>
      </w:r>
      <w:r w:rsidRPr="00484095">
        <w:rPr>
          <w:b/>
          <w:bCs/>
        </w:rPr>
        <w:t>o</w:t>
      </w:r>
      <w:r>
        <w:t xml:space="preserve"> by an </w:t>
      </w:r>
      <w:r w:rsidRPr="00484095">
        <w:rPr>
          <w:b/>
          <w:bCs/>
        </w:rPr>
        <w:t>x</w:t>
      </w:r>
      <w:r>
        <w:t xml:space="preserve"> </w:t>
      </w:r>
    </w:p>
    <w:p w14:paraId="15F079F6" w14:textId="77777777" w:rsidR="007F60B9" w:rsidRPr="00484095" w:rsidRDefault="007F60B9" w:rsidP="007F60B9">
      <w:pPr>
        <w:rPr>
          <w:b/>
          <w:bCs/>
        </w:rPr>
      </w:pPr>
      <w:r w:rsidRPr="00484095">
        <w:rPr>
          <w:b/>
          <w:bCs/>
        </w:rPr>
        <w:t>Example 1:</w:t>
      </w:r>
    </w:p>
    <w:p w14:paraId="4583A0E4" w14:textId="77777777" w:rsidR="007F60B9" w:rsidRPr="00632156" w:rsidRDefault="007F60B9" w:rsidP="007F60B9">
      <w:r w:rsidRPr="00632156">
        <w:t>I speak on behalf of:</w:t>
      </w:r>
    </w:p>
    <w:p w14:paraId="65C03274" w14:textId="77777777" w:rsidR="007F60B9" w:rsidRPr="00632156" w:rsidRDefault="007F60B9" w:rsidP="007F60B9">
      <w:pPr>
        <w:pStyle w:val="Lijstalinea"/>
      </w:pPr>
      <w:r>
        <w:rPr>
          <w:b/>
          <w:bCs/>
        </w:rPr>
        <w:t>o</w:t>
      </w:r>
      <w:r>
        <w:rPr>
          <w:b/>
          <w:bCs/>
        </w:rPr>
        <w:tab/>
      </w:r>
      <w:r>
        <w:t>M</w:t>
      </w:r>
      <w:r w:rsidRPr="00632156">
        <w:t>yself</w:t>
      </w:r>
    </w:p>
    <w:p w14:paraId="195C6E00" w14:textId="77777777" w:rsidR="007F60B9" w:rsidRPr="00632156" w:rsidRDefault="007F60B9" w:rsidP="007F60B9">
      <w:pPr>
        <w:pStyle w:val="Lijstalinea"/>
      </w:pPr>
      <w:r w:rsidRPr="00484095">
        <w:rPr>
          <w:b/>
          <w:bCs/>
        </w:rPr>
        <w:t>x</w:t>
      </w:r>
      <w:r>
        <w:tab/>
        <w:t>A</w:t>
      </w:r>
      <w:r w:rsidRPr="00632156">
        <w:t xml:space="preserve"> public authority</w:t>
      </w:r>
    </w:p>
    <w:p w14:paraId="09F4B205" w14:textId="77777777" w:rsidR="007F60B9" w:rsidRPr="00632156" w:rsidRDefault="007F60B9" w:rsidP="007F60B9">
      <w:pPr>
        <w:pStyle w:val="Lijstalinea"/>
      </w:pPr>
      <w:r w:rsidRPr="00632156">
        <w:rPr>
          <w:b/>
          <w:bCs/>
        </w:rPr>
        <w:t>o</w:t>
      </w:r>
      <w:r>
        <w:rPr>
          <w:b/>
          <w:bCs/>
        </w:rPr>
        <w:tab/>
      </w:r>
      <w:r>
        <w:t>A</w:t>
      </w:r>
      <w:r w:rsidRPr="00632156">
        <w:t xml:space="preserve"> private organization,</w:t>
      </w:r>
    </w:p>
    <w:p w14:paraId="0B5E3041" w14:textId="77777777" w:rsidR="007F60B9" w:rsidRPr="00632156" w:rsidRDefault="007F60B9" w:rsidP="007F60B9">
      <w:pPr>
        <w:pStyle w:val="Lijstalinea"/>
      </w:pPr>
      <w:r w:rsidRPr="00632156">
        <w:rPr>
          <w:b/>
          <w:bCs/>
        </w:rPr>
        <w:t>o</w:t>
      </w:r>
      <w:r>
        <w:rPr>
          <w:b/>
          <w:bCs/>
        </w:rPr>
        <w:tab/>
      </w:r>
      <w:r>
        <w:t>A</w:t>
      </w:r>
      <w:r w:rsidRPr="00632156">
        <w:t xml:space="preserve"> professional association</w:t>
      </w:r>
    </w:p>
    <w:p w14:paraId="376DD733" w14:textId="77777777" w:rsidR="007F60B9" w:rsidRPr="00632156" w:rsidRDefault="007F60B9" w:rsidP="007F60B9">
      <w:pPr>
        <w:pStyle w:val="Lijstalinea"/>
      </w:pPr>
      <w:r w:rsidRPr="00632156">
        <w:rPr>
          <w:b/>
          <w:bCs/>
        </w:rPr>
        <w:t>o</w:t>
      </w:r>
      <w:r w:rsidRPr="00632156">
        <w:t xml:space="preserve"> </w:t>
      </w:r>
      <w:r>
        <w:tab/>
      </w:r>
      <w:r w:rsidRPr="00632156">
        <w:t>Other (please specify)</w:t>
      </w:r>
    </w:p>
    <w:p w14:paraId="0BE5921A" w14:textId="77777777" w:rsidR="007F60B9" w:rsidRPr="00632156" w:rsidRDefault="007F60B9" w:rsidP="007F60B9">
      <w:pPr>
        <w:pStyle w:val="Lijstalinea"/>
        <w:ind w:left="1440"/>
      </w:pPr>
      <w:r w:rsidRPr="00632156">
        <w:t>…………………………………………………………………...</w:t>
      </w:r>
    </w:p>
    <w:p w14:paraId="0122A95E" w14:textId="77777777" w:rsidR="007F60B9" w:rsidRPr="00484095" w:rsidRDefault="007F60B9" w:rsidP="007F60B9">
      <w:pPr>
        <w:pStyle w:val="Lijstalinea"/>
        <w:ind w:left="1440"/>
        <w:rPr>
          <w:b/>
          <w:bCs/>
        </w:rPr>
      </w:pPr>
    </w:p>
    <w:p w14:paraId="29C83E49" w14:textId="77777777" w:rsidR="007F60B9" w:rsidRPr="00484095" w:rsidRDefault="007F60B9" w:rsidP="007F60B9">
      <w:pPr>
        <w:rPr>
          <w:b/>
          <w:bCs/>
        </w:rPr>
      </w:pPr>
      <w:r w:rsidRPr="00484095">
        <w:rPr>
          <w:b/>
          <w:bCs/>
        </w:rPr>
        <w:t>Example 2:</w:t>
      </w:r>
    </w:p>
    <w:p w14:paraId="020A46C6" w14:textId="77777777" w:rsidR="007F60B9" w:rsidRPr="00F93B88" w:rsidRDefault="007F60B9" w:rsidP="007F60B9">
      <w:pPr>
        <w:pStyle w:val="Lijstalinea"/>
        <w:ind w:left="360"/>
      </w:pPr>
      <w:r w:rsidRPr="00F93B88">
        <w:t>Is the current system sufficiently save preventing incorrect use and identification?</w:t>
      </w:r>
    </w:p>
    <w:tbl>
      <w:tblPr>
        <w:tblW w:w="3931" w:type="pct"/>
        <w:tblBorders>
          <w:top w:val="single" w:sz="8" w:space="0" w:color="4F81BD"/>
          <w:bottom w:val="single" w:sz="8" w:space="0" w:color="4F81BD"/>
        </w:tblBorders>
        <w:tblLook w:val="0020" w:firstRow="1" w:lastRow="0" w:firstColumn="0" w:lastColumn="0" w:noHBand="0" w:noVBand="0"/>
      </w:tblPr>
      <w:tblGrid>
        <w:gridCol w:w="3109"/>
        <w:gridCol w:w="750"/>
        <w:gridCol w:w="1145"/>
        <w:gridCol w:w="801"/>
        <w:gridCol w:w="1086"/>
      </w:tblGrid>
      <w:tr w:rsidR="007F60B9" w:rsidRPr="00632156" w14:paraId="61BD919D" w14:textId="77777777" w:rsidTr="0001543F">
        <w:tc>
          <w:tcPr>
            <w:tcW w:w="2349" w:type="pct"/>
            <w:tcBorders>
              <w:top w:val="single" w:sz="8" w:space="0" w:color="4F81BD"/>
              <w:left w:val="nil"/>
              <w:bottom w:val="single" w:sz="8" w:space="0" w:color="4F81BD"/>
              <w:right w:val="nil"/>
            </w:tcBorders>
            <w:vAlign w:val="center"/>
          </w:tcPr>
          <w:p w14:paraId="5F49C726" w14:textId="77777777" w:rsidR="007F60B9" w:rsidRPr="00632156" w:rsidRDefault="007F60B9" w:rsidP="0001543F">
            <w:pPr>
              <w:rPr>
                <w:b/>
                <w:bCs/>
              </w:rPr>
            </w:pPr>
          </w:p>
        </w:tc>
        <w:tc>
          <w:tcPr>
            <w:tcW w:w="636" w:type="pct"/>
            <w:tcBorders>
              <w:top w:val="single" w:sz="8" w:space="0" w:color="4F81BD"/>
              <w:left w:val="nil"/>
              <w:bottom w:val="single" w:sz="8" w:space="0" w:color="4F81BD"/>
              <w:right w:val="nil"/>
            </w:tcBorders>
            <w:vAlign w:val="center"/>
            <w:hideMark/>
          </w:tcPr>
          <w:p w14:paraId="2C69DB41" w14:textId="77777777" w:rsidR="007F60B9" w:rsidRPr="00632156" w:rsidRDefault="007F60B9" w:rsidP="0001543F">
            <w:pPr>
              <w:rPr>
                <w:b/>
                <w:bCs/>
              </w:rPr>
            </w:pPr>
            <w:r w:rsidRPr="00632156">
              <w:rPr>
                <w:b/>
                <w:bCs/>
              </w:rPr>
              <w:t>Yes</w:t>
            </w:r>
            <w:r w:rsidRPr="00632156">
              <w:rPr>
                <w:b/>
                <w:bCs/>
              </w:rPr>
              <w:br/>
              <w:t xml:space="preserve"> (1)</w:t>
            </w:r>
          </w:p>
        </w:tc>
        <w:tc>
          <w:tcPr>
            <w:tcW w:w="715" w:type="pct"/>
            <w:tcBorders>
              <w:top w:val="single" w:sz="8" w:space="0" w:color="4F81BD"/>
              <w:left w:val="nil"/>
              <w:bottom w:val="single" w:sz="8" w:space="0" w:color="4F81BD"/>
              <w:right w:val="nil"/>
            </w:tcBorders>
            <w:vAlign w:val="center"/>
            <w:hideMark/>
          </w:tcPr>
          <w:p w14:paraId="740D289F" w14:textId="77777777" w:rsidR="007F60B9" w:rsidRPr="00632156" w:rsidRDefault="007F60B9" w:rsidP="0001543F">
            <w:pPr>
              <w:rPr>
                <w:b/>
                <w:bCs/>
              </w:rPr>
            </w:pPr>
            <w:r w:rsidRPr="00632156">
              <w:rPr>
                <w:b/>
                <w:bCs/>
              </w:rPr>
              <w:t>Partially</w:t>
            </w:r>
            <w:r w:rsidRPr="00632156">
              <w:rPr>
                <w:b/>
                <w:bCs/>
              </w:rPr>
              <w:br/>
              <w:t>(2)</w:t>
            </w:r>
          </w:p>
        </w:tc>
        <w:tc>
          <w:tcPr>
            <w:tcW w:w="673" w:type="pct"/>
            <w:tcBorders>
              <w:top w:val="single" w:sz="8" w:space="0" w:color="4F81BD"/>
              <w:left w:val="nil"/>
              <w:bottom w:val="single" w:sz="8" w:space="0" w:color="4F81BD"/>
              <w:right w:val="nil"/>
            </w:tcBorders>
            <w:vAlign w:val="center"/>
            <w:hideMark/>
          </w:tcPr>
          <w:p w14:paraId="37DC5E10" w14:textId="77777777" w:rsidR="007F60B9" w:rsidRPr="00632156" w:rsidRDefault="007F60B9" w:rsidP="0001543F">
            <w:pPr>
              <w:rPr>
                <w:b/>
                <w:bCs/>
              </w:rPr>
            </w:pPr>
            <w:r w:rsidRPr="00632156">
              <w:rPr>
                <w:b/>
                <w:bCs/>
              </w:rPr>
              <w:t>No</w:t>
            </w:r>
            <w:r w:rsidRPr="00632156">
              <w:rPr>
                <w:b/>
                <w:bCs/>
              </w:rPr>
              <w:br/>
              <w:t xml:space="preserve"> (3)</w:t>
            </w:r>
          </w:p>
        </w:tc>
        <w:tc>
          <w:tcPr>
            <w:tcW w:w="627" w:type="pct"/>
            <w:tcBorders>
              <w:top w:val="single" w:sz="8" w:space="0" w:color="4F81BD"/>
              <w:left w:val="nil"/>
              <w:bottom w:val="single" w:sz="8" w:space="0" w:color="4F81BD"/>
              <w:right w:val="nil"/>
            </w:tcBorders>
            <w:vAlign w:val="center"/>
            <w:hideMark/>
          </w:tcPr>
          <w:p w14:paraId="1C1160DC" w14:textId="77777777" w:rsidR="007F60B9" w:rsidRPr="00632156" w:rsidRDefault="007F60B9" w:rsidP="0001543F">
            <w:pPr>
              <w:rPr>
                <w:b/>
                <w:bCs/>
              </w:rPr>
            </w:pPr>
            <w:r w:rsidRPr="00632156">
              <w:rPr>
                <w:b/>
                <w:bCs/>
              </w:rPr>
              <w:t>N/A</w:t>
            </w:r>
            <w:r w:rsidRPr="00632156">
              <w:rPr>
                <w:b/>
                <w:bCs/>
              </w:rPr>
              <w:br/>
              <w:t>No opinion</w:t>
            </w:r>
          </w:p>
        </w:tc>
      </w:tr>
      <w:tr w:rsidR="007F60B9" w:rsidRPr="00632156" w14:paraId="5450D207" w14:textId="77777777" w:rsidTr="0001543F">
        <w:tc>
          <w:tcPr>
            <w:tcW w:w="2349" w:type="pct"/>
            <w:tcBorders>
              <w:top w:val="nil"/>
              <w:left w:val="nil"/>
              <w:bottom w:val="single" w:sz="8" w:space="0" w:color="4F81BD"/>
              <w:right w:val="nil"/>
            </w:tcBorders>
            <w:vAlign w:val="center"/>
            <w:hideMark/>
          </w:tcPr>
          <w:p w14:paraId="40882EFE" w14:textId="77777777" w:rsidR="007F60B9" w:rsidRPr="00632156" w:rsidRDefault="007F60B9" w:rsidP="0001543F">
            <w:pPr>
              <w:rPr>
                <w:b/>
                <w:bCs/>
              </w:rPr>
            </w:pPr>
          </w:p>
        </w:tc>
        <w:tc>
          <w:tcPr>
            <w:tcW w:w="636" w:type="pct"/>
            <w:tcBorders>
              <w:top w:val="nil"/>
              <w:left w:val="nil"/>
              <w:bottom w:val="single" w:sz="8" w:space="0" w:color="4F81BD"/>
              <w:right w:val="nil"/>
            </w:tcBorders>
            <w:vAlign w:val="center"/>
            <w:hideMark/>
          </w:tcPr>
          <w:p w14:paraId="437FA2E3" w14:textId="77777777" w:rsidR="007F60B9" w:rsidRPr="00632156" w:rsidRDefault="007F60B9" w:rsidP="0001543F">
            <w:pPr>
              <w:rPr>
                <w:b/>
                <w:bCs/>
              </w:rPr>
            </w:pPr>
            <w:r w:rsidRPr="00484095">
              <w:rPr>
                <w:b/>
                <w:bCs/>
              </w:rPr>
              <w:t>x</w:t>
            </w:r>
          </w:p>
        </w:tc>
        <w:tc>
          <w:tcPr>
            <w:tcW w:w="715" w:type="pct"/>
            <w:tcBorders>
              <w:top w:val="nil"/>
              <w:left w:val="nil"/>
              <w:bottom w:val="single" w:sz="8" w:space="0" w:color="4F81BD"/>
              <w:right w:val="nil"/>
            </w:tcBorders>
            <w:vAlign w:val="center"/>
            <w:hideMark/>
          </w:tcPr>
          <w:p w14:paraId="1298A56D" w14:textId="77777777" w:rsidR="007F60B9" w:rsidRPr="00632156" w:rsidRDefault="007F60B9" w:rsidP="0001543F">
            <w:pPr>
              <w:rPr>
                <w:b/>
                <w:bCs/>
              </w:rPr>
            </w:pPr>
            <w:r w:rsidRPr="00632156">
              <w:rPr>
                <w:b/>
                <w:bCs/>
              </w:rPr>
              <w:t>o</w:t>
            </w:r>
          </w:p>
        </w:tc>
        <w:tc>
          <w:tcPr>
            <w:tcW w:w="673" w:type="pct"/>
            <w:tcBorders>
              <w:top w:val="nil"/>
              <w:left w:val="nil"/>
              <w:bottom w:val="single" w:sz="8" w:space="0" w:color="4F81BD"/>
              <w:right w:val="nil"/>
            </w:tcBorders>
            <w:vAlign w:val="center"/>
            <w:hideMark/>
          </w:tcPr>
          <w:p w14:paraId="050EFA9A" w14:textId="77777777" w:rsidR="007F60B9" w:rsidRPr="00632156" w:rsidRDefault="007F60B9" w:rsidP="0001543F">
            <w:pPr>
              <w:rPr>
                <w:b/>
                <w:bCs/>
              </w:rPr>
            </w:pPr>
            <w:r w:rsidRPr="00632156">
              <w:rPr>
                <w:b/>
                <w:bCs/>
              </w:rPr>
              <w:t>o</w:t>
            </w:r>
          </w:p>
        </w:tc>
        <w:tc>
          <w:tcPr>
            <w:tcW w:w="627" w:type="pct"/>
            <w:tcBorders>
              <w:top w:val="nil"/>
              <w:left w:val="nil"/>
              <w:bottom w:val="single" w:sz="8" w:space="0" w:color="4F81BD"/>
              <w:right w:val="nil"/>
            </w:tcBorders>
            <w:vAlign w:val="center"/>
            <w:hideMark/>
          </w:tcPr>
          <w:p w14:paraId="2AB09BAC" w14:textId="77777777" w:rsidR="007F60B9" w:rsidRPr="00632156" w:rsidRDefault="007F60B9" w:rsidP="0001543F">
            <w:pPr>
              <w:rPr>
                <w:b/>
                <w:bCs/>
              </w:rPr>
            </w:pPr>
            <w:r w:rsidRPr="00632156">
              <w:rPr>
                <w:b/>
                <w:bCs/>
              </w:rPr>
              <w:t>o</w:t>
            </w:r>
          </w:p>
        </w:tc>
      </w:tr>
    </w:tbl>
    <w:p w14:paraId="3B962764" w14:textId="77777777" w:rsidR="007F60B9" w:rsidRPr="00F93B88" w:rsidRDefault="007F60B9" w:rsidP="007F60B9"/>
    <w:p w14:paraId="0A7200CC" w14:textId="77777777" w:rsidR="007F60B9" w:rsidRPr="00484095" w:rsidRDefault="007F60B9" w:rsidP="007F60B9">
      <w:pPr>
        <w:pStyle w:val="Lijstalinea"/>
        <w:numPr>
          <w:ilvl w:val="0"/>
          <w:numId w:val="9"/>
        </w:numPr>
        <w:spacing w:after="200" w:line="276" w:lineRule="auto"/>
        <w:rPr>
          <w:b/>
          <w:bCs/>
        </w:rPr>
      </w:pPr>
      <w:r w:rsidRPr="00484095">
        <w:rPr>
          <w:b/>
          <w:bCs/>
        </w:rPr>
        <w:t>Open Questions:</w:t>
      </w:r>
    </w:p>
    <w:p w14:paraId="529540F0" w14:textId="77777777" w:rsidR="007F60B9" w:rsidRDefault="007F60B9" w:rsidP="007F60B9">
      <w:r>
        <w:t>Please type your answer as free text.</w:t>
      </w:r>
    </w:p>
    <w:p w14:paraId="42E9252F" w14:textId="77777777" w:rsidR="007F60B9" w:rsidRDefault="007F60B9" w:rsidP="007F60B9"/>
    <w:p w14:paraId="0544486E" w14:textId="77777777" w:rsidR="007F60B9" w:rsidRDefault="007F60B9" w:rsidP="007F60B9"/>
    <w:p w14:paraId="279B5AF6" w14:textId="77777777" w:rsidR="007F60B9" w:rsidRDefault="007F60B9" w:rsidP="007F60B9"/>
    <w:p w14:paraId="0DFD4F49" w14:textId="77777777" w:rsidR="007F60B9" w:rsidRDefault="007F60B9" w:rsidP="007F60B9"/>
    <w:p w14:paraId="49D754AC" w14:textId="77777777" w:rsidR="007F60B9" w:rsidRPr="00632156" w:rsidRDefault="007F60B9" w:rsidP="007F60B9"/>
    <w:p w14:paraId="6DDA6D18" w14:textId="77777777" w:rsidR="007F60B9" w:rsidRDefault="007F60B9">
      <w:pPr>
        <w:rPr>
          <w:b/>
          <w:bCs/>
        </w:rPr>
      </w:pPr>
      <w:r>
        <w:rPr>
          <w:b/>
          <w:bCs/>
        </w:rPr>
        <w:br w:type="page"/>
      </w:r>
    </w:p>
    <w:p w14:paraId="64D82A51" w14:textId="4D666FC3" w:rsidR="007F60B9" w:rsidRPr="00632156" w:rsidRDefault="007F60B9" w:rsidP="007F60B9">
      <w:pPr>
        <w:rPr>
          <w:b/>
          <w:bCs/>
        </w:rPr>
      </w:pPr>
      <w:r w:rsidRPr="00632156">
        <w:rPr>
          <w:b/>
          <w:bCs/>
        </w:rPr>
        <w:lastRenderedPageBreak/>
        <w:t>Block 1: Individual Questions</w:t>
      </w:r>
    </w:p>
    <w:p w14:paraId="53DC4B7A" w14:textId="77777777" w:rsidR="007F60B9" w:rsidRPr="00632156" w:rsidRDefault="007F60B9" w:rsidP="007F60B9">
      <w:r w:rsidRPr="00632156">
        <w:t>1.1 I speak on behalf of:</w:t>
      </w:r>
    </w:p>
    <w:p w14:paraId="4548704B" w14:textId="77777777" w:rsidR="007F60B9" w:rsidRPr="00632156" w:rsidRDefault="007F60B9" w:rsidP="007F60B9">
      <w:pPr>
        <w:pStyle w:val="Lijstalinea"/>
      </w:pPr>
      <w:r>
        <w:rPr>
          <w:b/>
          <w:bCs/>
        </w:rPr>
        <w:t>o</w:t>
      </w:r>
      <w:r>
        <w:rPr>
          <w:b/>
          <w:bCs/>
        </w:rPr>
        <w:tab/>
      </w:r>
      <w:r>
        <w:t>M</w:t>
      </w:r>
      <w:r w:rsidRPr="00632156">
        <w:t>yself</w:t>
      </w:r>
    </w:p>
    <w:p w14:paraId="0708D972" w14:textId="77777777" w:rsidR="007F60B9" w:rsidRPr="00632156" w:rsidRDefault="007F60B9" w:rsidP="007F60B9">
      <w:pPr>
        <w:pStyle w:val="Lijstalinea"/>
      </w:pPr>
      <w:r w:rsidRPr="00632156">
        <w:rPr>
          <w:b/>
          <w:bCs/>
        </w:rPr>
        <w:t>o</w:t>
      </w:r>
      <w:r w:rsidRPr="00632156">
        <w:t xml:space="preserve"> </w:t>
      </w:r>
      <w:r>
        <w:tab/>
        <w:t>A</w:t>
      </w:r>
      <w:r w:rsidRPr="00632156">
        <w:t xml:space="preserve"> public </w:t>
      </w:r>
      <w:r>
        <w:t>school</w:t>
      </w:r>
    </w:p>
    <w:p w14:paraId="798AA8FA" w14:textId="77777777" w:rsidR="007F60B9" w:rsidRPr="00632156" w:rsidRDefault="007F60B9" w:rsidP="007F60B9">
      <w:pPr>
        <w:pStyle w:val="Lijstalinea"/>
      </w:pPr>
      <w:r w:rsidRPr="00632156">
        <w:rPr>
          <w:b/>
          <w:bCs/>
        </w:rPr>
        <w:t>o</w:t>
      </w:r>
      <w:r>
        <w:rPr>
          <w:b/>
          <w:bCs/>
        </w:rPr>
        <w:tab/>
      </w:r>
      <w:r>
        <w:t>A</w:t>
      </w:r>
      <w:r w:rsidRPr="00632156">
        <w:t xml:space="preserve"> private </w:t>
      </w:r>
      <w:r>
        <w:t>training institute</w:t>
      </w:r>
      <w:r w:rsidRPr="00632156">
        <w:t>,</w:t>
      </w:r>
    </w:p>
    <w:p w14:paraId="5781725C" w14:textId="77777777" w:rsidR="007F60B9" w:rsidRPr="00632156" w:rsidRDefault="007F60B9" w:rsidP="007F60B9">
      <w:pPr>
        <w:pStyle w:val="Lijstalinea"/>
      </w:pPr>
      <w:r w:rsidRPr="00632156">
        <w:rPr>
          <w:b/>
          <w:bCs/>
        </w:rPr>
        <w:t>o</w:t>
      </w:r>
      <w:r>
        <w:rPr>
          <w:b/>
          <w:bCs/>
        </w:rPr>
        <w:tab/>
      </w:r>
      <w:r>
        <w:t>A higher education institute</w:t>
      </w:r>
    </w:p>
    <w:p w14:paraId="1C0D10DC" w14:textId="77777777" w:rsidR="007F60B9" w:rsidRPr="00632156" w:rsidRDefault="007F60B9" w:rsidP="007F60B9">
      <w:pPr>
        <w:pStyle w:val="Lijstalinea"/>
      </w:pPr>
      <w:r w:rsidRPr="00632156">
        <w:rPr>
          <w:b/>
          <w:bCs/>
        </w:rPr>
        <w:t>o</w:t>
      </w:r>
      <w:r w:rsidRPr="00632156">
        <w:t xml:space="preserve"> </w:t>
      </w:r>
      <w:r>
        <w:tab/>
      </w:r>
      <w:r w:rsidRPr="00632156">
        <w:t>Other (please specify)</w:t>
      </w:r>
    </w:p>
    <w:p w14:paraId="3C4C8ECE" w14:textId="77777777" w:rsidR="007F60B9" w:rsidRPr="00632156" w:rsidRDefault="007F60B9" w:rsidP="007F60B9">
      <w:pPr>
        <w:pStyle w:val="Lijstalinea"/>
        <w:ind w:left="1440"/>
      </w:pPr>
      <w:r w:rsidRPr="00632156">
        <w:t>…………………………………………………………………...</w:t>
      </w:r>
    </w:p>
    <w:p w14:paraId="600F483B" w14:textId="77777777" w:rsidR="007F60B9" w:rsidRPr="00632156" w:rsidRDefault="007F60B9" w:rsidP="007F60B9">
      <w:pPr>
        <w:pStyle w:val="Lijstalinea"/>
        <w:ind w:left="1440"/>
      </w:pPr>
    </w:p>
    <w:p w14:paraId="04E4FB8C" w14:textId="3887696A" w:rsidR="007F60B9" w:rsidRDefault="007F60B9" w:rsidP="007F60B9">
      <w:pPr>
        <w:pStyle w:val="Lijstalinea"/>
        <w:numPr>
          <w:ilvl w:val="1"/>
          <w:numId w:val="11"/>
        </w:numPr>
        <w:spacing w:after="200" w:line="276" w:lineRule="auto"/>
      </w:pPr>
      <w:r w:rsidRPr="00893C65">
        <w:t>Please identify the institution you represent</w:t>
      </w:r>
    </w:p>
    <w:p w14:paraId="3DE3E65E" w14:textId="77777777" w:rsidR="00F13853" w:rsidRPr="00632156" w:rsidRDefault="00F13853" w:rsidP="007F60B9">
      <w:pPr>
        <w:pStyle w:val="Lijstalinea"/>
        <w:numPr>
          <w:ilvl w:val="1"/>
          <w:numId w:val="11"/>
        </w:numPr>
        <w:spacing w:after="200" w:line="276" w:lineRule="auto"/>
      </w:pPr>
    </w:p>
    <w:p w14:paraId="5F92CB33" w14:textId="77777777" w:rsidR="007F60B9" w:rsidRPr="00893C65" w:rsidRDefault="007F60B9" w:rsidP="007F60B9">
      <w:r>
        <w:t xml:space="preserve">1.3 </w:t>
      </w:r>
      <w:r w:rsidRPr="00893C65">
        <w:t>Please indicate your country of origin:</w:t>
      </w:r>
    </w:p>
    <w:p w14:paraId="6026B9DB" w14:textId="77777777" w:rsidR="007F60B9" w:rsidRPr="00632156" w:rsidRDefault="007F60B9" w:rsidP="00F13853"/>
    <w:p w14:paraId="48B4ED36" w14:textId="77777777" w:rsidR="007F60B9" w:rsidRPr="00632156" w:rsidRDefault="007F60B9" w:rsidP="007F60B9">
      <w:r w:rsidRPr="00632156">
        <w:t>1.</w:t>
      </w:r>
      <w:r>
        <w:t>4</w:t>
      </w:r>
      <w:r w:rsidRPr="00632156">
        <w:t xml:space="preserve"> How many </w:t>
      </w:r>
      <w:r>
        <w:t>students</w:t>
      </w:r>
      <w:r w:rsidRPr="00632156">
        <w:t xml:space="preserve"> are </w:t>
      </w:r>
      <w:r>
        <w:t>currently at you school following IWT related training courses</w:t>
      </w:r>
      <w:r w:rsidRPr="00632156">
        <w:t xml:space="preserve">? </w:t>
      </w:r>
    </w:p>
    <w:p w14:paraId="5FFD049C" w14:textId="77777777" w:rsidR="007F60B9" w:rsidRPr="00632156" w:rsidRDefault="007F60B9" w:rsidP="007F60B9">
      <w:pPr>
        <w:pStyle w:val="Lijstalinea"/>
      </w:pPr>
      <w:r w:rsidRPr="00632156">
        <w:rPr>
          <w:b/>
          <w:bCs/>
        </w:rPr>
        <w:t>o</w:t>
      </w:r>
      <w:r w:rsidRPr="00632156">
        <w:t xml:space="preserve"> </w:t>
      </w:r>
      <w:r>
        <w:tab/>
      </w:r>
      <w:r w:rsidRPr="00632156">
        <w:t xml:space="preserve">Less than </w:t>
      </w:r>
      <w:r>
        <w:t>20</w:t>
      </w:r>
    </w:p>
    <w:p w14:paraId="08A6C644" w14:textId="77777777" w:rsidR="007F60B9" w:rsidRPr="00632156" w:rsidRDefault="007F60B9" w:rsidP="007F60B9">
      <w:pPr>
        <w:pStyle w:val="Lijstalinea"/>
      </w:pPr>
      <w:r w:rsidRPr="00632156">
        <w:rPr>
          <w:b/>
          <w:bCs/>
        </w:rPr>
        <w:t>o</w:t>
      </w:r>
      <w:r w:rsidRPr="00632156">
        <w:t xml:space="preserve"> </w:t>
      </w:r>
      <w:r>
        <w:tab/>
      </w:r>
      <w:r w:rsidRPr="00632156">
        <w:t xml:space="preserve">Between </w:t>
      </w:r>
      <w:r>
        <w:t>20</w:t>
      </w:r>
      <w:r w:rsidRPr="00632156">
        <w:t xml:space="preserve"> and </w:t>
      </w:r>
      <w:r>
        <w:t>50</w:t>
      </w:r>
    </w:p>
    <w:p w14:paraId="0110E045" w14:textId="77777777" w:rsidR="007F60B9" w:rsidRPr="00632156" w:rsidRDefault="007F60B9" w:rsidP="007F60B9">
      <w:pPr>
        <w:pStyle w:val="Lijstalinea"/>
      </w:pPr>
      <w:r w:rsidRPr="00632156">
        <w:rPr>
          <w:b/>
          <w:bCs/>
        </w:rPr>
        <w:t>o</w:t>
      </w:r>
      <w:r w:rsidRPr="00632156">
        <w:t xml:space="preserve"> </w:t>
      </w:r>
      <w:r>
        <w:tab/>
      </w:r>
      <w:r w:rsidRPr="00632156">
        <w:t xml:space="preserve">Between </w:t>
      </w:r>
      <w:r>
        <w:t>50</w:t>
      </w:r>
      <w:r w:rsidRPr="00632156">
        <w:t xml:space="preserve"> and </w:t>
      </w:r>
      <w:r>
        <w:t>100</w:t>
      </w:r>
    </w:p>
    <w:p w14:paraId="7F786811" w14:textId="77777777" w:rsidR="007F60B9" w:rsidRPr="00632156" w:rsidRDefault="007F60B9" w:rsidP="007F60B9">
      <w:pPr>
        <w:pStyle w:val="Lijstalinea"/>
      </w:pPr>
      <w:r w:rsidRPr="00632156">
        <w:rPr>
          <w:b/>
          <w:bCs/>
        </w:rPr>
        <w:t>o</w:t>
      </w:r>
      <w:r>
        <w:rPr>
          <w:b/>
          <w:bCs/>
        </w:rPr>
        <w:tab/>
      </w:r>
      <w:r w:rsidRPr="00632156">
        <w:t xml:space="preserve">More than </w:t>
      </w:r>
      <w:r>
        <w:t>100</w:t>
      </w:r>
    </w:p>
    <w:p w14:paraId="493D4C70" w14:textId="77777777" w:rsidR="007F60B9" w:rsidRPr="00632156" w:rsidRDefault="007F60B9" w:rsidP="007F60B9">
      <w:pPr>
        <w:pStyle w:val="Lijstalinea"/>
      </w:pPr>
      <w:r w:rsidRPr="00632156">
        <w:rPr>
          <w:b/>
          <w:bCs/>
        </w:rPr>
        <w:t>o</w:t>
      </w:r>
      <w:r w:rsidRPr="00632156">
        <w:t xml:space="preserve"> </w:t>
      </w:r>
      <w:r>
        <w:tab/>
      </w:r>
      <w:r w:rsidRPr="00632156">
        <w:t>Not applicable</w:t>
      </w:r>
    </w:p>
    <w:p w14:paraId="4FAA383B" w14:textId="77777777" w:rsidR="007F60B9" w:rsidRPr="00632156" w:rsidRDefault="007F60B9" w:rsidP="007F60B9">
      <w:pPr>
        <w:pStyle w:val="Lijstalinea"/>
        <w:ind w:left="1440"/>
      </w:pPr>
    </w:p>
    <w:p w14:paraId="503C1D94" w14:textId="77777777" w:rsidR="007F60B9" w:rsidRPr="00632156" w:rsidRDefault="007F60B9" w:rsidP="007F60B9">
      <w:r w:rsidRPr="00632156">
        <w:t>1.9 Please indicate the area you</w:t>
      </w:r>
      <w:r>
        <w:t>r students are usually going to</w:t>
      </w:r>
      <w:r w:rsidRPr="00632156">
        <w:t xml:space="preserve"> operate in</w:t>
      </w:r>
    </w:p>
    <w:p w14:paraId="2D47910E" w14:textId="77777777" w:rsidR="007F60B9" w:rsidRPr="00632156" w:rsidRDefault="007F60B9" w:rsidP="007F60B9">
      <w:pPr>
        <w:pStyle w:val="Lijstalinea"/>
      </w:pPr>
      <w:r w:rsidRPr="00632156">
        <w:rPr>
          <w:b/>
          <w:bCs/>
        </w:rPr>
        <w:t>o</w:t>
      </w:r>
      <w:r w:rsidRPr="00632156">
        <w:t xml:space="preserve"> </w:t>
      </w:r>
      <w:r>
        <w:tab/>
      </w:r>
      <w:r w:rsidRPr="00632156">
        <w:t>Rhine Basin</w:t>
      </w:r>
    </w:p>
    <w:p w14:paraId="2D949B35" w14:textId="77777777" w:rsidR="007F60B9" w:rsidRPr="00632156" w:rsidRDefault="007F60B9" w:rsidP="007F60B9">
      <w:pPr>
        <w:pStyle w:val="Lijstalinea"/>
      </w:pPr>
      <w:r w:rsidRPr="00632156">
        <w:rPr>
          <w:b/>
          <w:bCs/>
        </w:rPr>
        <w:t>o</w:t>
      </w:r>
      <w:r>
        <w:rPr>
          <w:b/>
          <w:bCs/>
        </w:rPr>
        <w:tab/>
      </w:r>
      <w:r w:rsidRPr="00632156">
        <w:t>Danube and Sava Basin</w:t>
      </w:r>
    </w:p>
    <w:p w14:paraId="391300EB" w14:textId="77777777" w:rsidR="007F60B9" w:rsidRPr="00632156" w:rsidRDefault="007F60B9" w:rsidP="007F60B9">
      <w:pPr>
        <w:pStyle w:val="Lijstalinea"/>
      </w:pPr>
      <w:r w:rsidRPr="00632156">
        <w:rPr>
          <w:b/>
          <w:bCs/>
        </w:rPr>
        <w:t>o</w:t>
      </w:r>
      <w:r>
        <w:rPr>
          <w:b/>
          <w:bCs/>
        </w:rPr>
        <w:tab/>
      </w:r>
      <w:r w:rsidRPr="00632156">
        <w:t>Other German waterways</w:t>
      </w:r>
    </w:p>
    <w:p w14:paraId="291707D9" w14:textId="77777777" w:rsidR="007F60B9" w:rsidRPr="00632156" w:rsidRDefault="007F60B9" w:rsidP="007F60B9">
      <w:pPr>
        <w:pStyle w:val="Lijstalinea"/>
      </w:pPr>
      <w:r w:rsidRPr="00632156">
        <w:rPr>
          <w:b/>
          <w:bCs/>
        </w:rPr>
        <w:t>o</w:t>
      </w:r>
      <w:r w:rsidRPr="00632156">
        <w:t xml:space="preserve"> </w:t>
      </w:r>
      <w:r>
        <w:tab/>
      </w:r>
      <w:r w:rsidRPr="00632156">
        <w:t>Other French waterways</w:t>
      </w:r>
    </w:p>
    <w:p w14:paraId="7394C674" w14:textId="77777777" w:rsidR="007F60B9" w:rsidRPr="00632156" w:rsidRDefault="007F60B9" w:rsidP="007F60B9">
      <w:pPr>
        <w:pStyle w:val="Lijstalinea"/>
      </w:pPr>
      <w:r w:rsidRPr="00632156">
        <w:rPr>
          <w:b/>
          <w:bCs/>
        </w:rPr>
        <w:t>o</w:t>
      </w:r>
      <w:r w:rsidRPr="00632156">
        <w:t xml:space="preserve"> </w:t>
      </w:r>
      <w:r>
        <w:tab/>
      </w:r>
      <w:r w:rsidRPr="00632156">
        <w:t>Other Dutch waterways</w:t>
      </w:r>
      <w:r w:rsidRPr="00EC01A0">
        <w:rPr>
          <w:b/>
          <w:bCs/>
        </w:rPr>
        <w:t xml:space="preserve"> </w:t>
      </w:r>
    </w:p>
    <w:p w14:paraId="2D8E39F1" w14:textId="77777777" w:rsidR="007F60B9" w:rsidRPr="00632156" w:rsidRDefault="007F60B9" w:rsidP="007F60B9">
      <w:pPr>
        <w:pStyle w:val="Lijstalinea"/>
      </w:pPr>
      <w:r w:rsidRPr="00632156">
        <w:rPr>
          <w:b/>
          <w:bCs/>
        </w:rPr>
        <w:t>o</w:t>
      </w:r>
      <w:r w:rsidRPr="00632156">
        <w:t xml:space="preserve"> </w:t>
      </w:r>
      <w:r>
        <w:tab/>
      </w:r>
      <w:r w:rsidRPr="00632156">
        <w:t>Others (please specify)</w:t>
      </w:r>
      <w:r w:rsidRPr="00EC01A0">
        <w:rPr>
          <w:b/>
          <w:bCs/>
        </w:rPr>
        <w:t xml:space="preserve"> </w:t>
      </w:r>
    </w:p>
    <w:p w14:paraId="4451984F" w14:textId="77777777" w:rsidR="007F60B9" w:rsidRPr="00632156" w:rsidRDefault="007F60B9" w:rsidP="007F60B9">
      <w:pPr>
        <w:pStyle w:val="Lijstalinea"/>
        <w:ind w:left="1440"/>
      </w:pPr>
      <w:r w:rsidRPr="00632156">
        <w:t>…………………………………………………………………...</w:t>
      </w:r>
    </w:p>
    <w:p w14:paraId="094CECAA" w14:textId="77777777" w:rsidR="007F60B9" w:rsidRPr="00632156" w:rsidRDefault="007F60B9" w:rsidP="007F60B9">
      <w:pPr>
        <w:rPr>
          <w:b/>
          <w:bCs/>
        </w:rPr>
      </w:pPr>
    </w:p>
    <w:p w14:paraId="3B6CCBBE" w14:textId="77777777" w:rsidR="007F60B9" w:rsidRDefault="007F60B9">
      <w:pPr>
        <w:rPr>
          <w:b/>
          <w:bCs/>
        </w:rPr>
      </w:pPr>
      <w:r>
        <w:rPr>
          <w:b/>
          <w:bCs/>
        </w:rPr>
        <w:br w:type="page"/>
      </w:r>
    </w:p>
    <w:p w14:paraId="671FE0B1" w14:textId="6F982914" w:rsidR="007F60B9" w:rsidRPr="00632156" w:rsidRDefault="007F60B9" w:rsidP="007F60B9">
      <w:pPr>
        <w:rPr>
          <w:b/>
          <w:bCs/>
        </w:rPr>
      </w:pPr>
      <w:r w:rsidRPr="00632156">
        <w:rPr>
          <w:b/>
          <w:bCs/>
        </w:rPr>
        <w:lastRenderedPageBreak/>
        <w:t xml:space="preserve">Block 2: </w:t>
      </w:r>
      <w:r>
        <w:rPr>
          <w:b/>
          <w:bCs/>
        </w:rPr>
        <w:t>Smaller waterway navigation in your current curricula</w:t>
      </w:r>
    </w:p>
    <w:p w14:paraId="4CFBC336" w14:textId="77777777" w:rsidR="007F60B9" w:rsidRPr="00632156" w:rsidRDefault="007F60B9" w:rsidP="007F60B9">
      <w:pPr>
        <w:pStyle w:val="Lijstalinea"/>
        <w:numPr>
          <w:ilvl w:val="1"/>
          <w:numId w:val="8"/>
        </w:numPr>
        <w:spacing w:after="200" w:line="276" w:lineRule="auto"/>
      </w:pPr>
      <w:r w:rsidRPr="00632156">
        <w:t xml:space="preserve"> :</w:t>
      </w:r>
      <w:r w:rsidRPr="00CD117F">
        <w:rPr>
          <w:b/>
          <w:bCs/>
        </w:rPr>
        <w:t xml:space="preserve"> </w:t>
      </w:r>
      <w:r w:rsidRPr="00CD117F">
        <w:rPr>
          <w:bCs/>
        </w:rPr>
        <w:t>Is the smaller waterway navigation part of your current curricula?</w:t>
      </w:r>
    </w:p>
    <w:tbl>
      <w:tblPr>
        <w:tblW w:w="3931" w:type="pct"/>
        <w:tblBorders>
          <w:top w:val="single" w:sz="8" w:space="0" w:color="4F81BD"/>
          <w:bottom w:val="single" w:sz="8" w:space="0" w:color="4F81BD"/>
        </w:tblBorders>
        <w:tblLook w:val="0020" w:firstRow="1" w:lastRow="0" w:firstColumn="0" w:lastColumn="0" w:noHBand="0" w:noVBand="0"/>
      </w:tblPr>
      <w:tblGrid>
        <w:gridCol w:w="3111"/>
        <w:gridCol w:w="749"/>
        <w:gridCol w:w="1145"/>
        <w:gridCol w:w="800"/>
        <w:gridCol w:w="1086"/>
      </w:tblGrid>
      <w:tr w:rsidR="007F60B9" w:rsidRPr="00632156" w14:paraId="7C25727F" w14:textId="77777777" w:rsidTr="0001543F">
        <w:tc>
          <w:tcPr>
            <w:tcW w:w="2346" w:type="pct"/>
            <w:tcBorders>
              <w:top w:val="single" w:sz="8" w:space="0" w:color="4F81BD"/>
              <w:left w:val="nil"/>
              <w:bottom w:val="single" w:sz="8" w:space="0" w:color="4F81BD"/>
              <w:right w:val="nil"/>
            </w:tcBorders>
            <w:vAlign w:val="center"/>
          </w:tcPr>
          <w:p w14:paraId="717CD172" w14:textId="77777777" w:rsidR="007F60B9" w:rsidRPr="00632156" w:rsidRDefault="007F60B9" w:rsidP="0001543F">
            <w:pPr>
              <w:rPr>
                <w:b/>
                <w:bCs/>
              </w:rPr>
            </w:pPr>
          </w:p>
        </w:tc>
        <w:tc>
          <w:tcPr>
            <w:tcW w:w="632" w:type="pct"/>
            <w:tcBorders>
              <w:top w:val="single" w:sz="8" w:space="0" w:color="4F81BD"/>
              <w:left w:val="nil"/>
              <w:bottom w:val="single" w:sz="8" w:space="0" w:color="4F81BD"/>
              <w:right w:val="nil"/>
            </w:tcBorders>
            <w:vAlign w:val="center"/>
            <w:hideMark/>
          </w:tcPr>
          <w:p w14:paraId="5C7BF2A8" w14:textId="77777777" w:rsidR="007F60B9" w:rsidRPr="00632156" w:rsidRDefault="007F60B9" w:rsidP="0001543F">
            <w:pPr>
              <w:rPr>
                <w:b/>
                <w:bCs/>
              </w:rPr>
            </w:pPr>
            <w:r w:rsidRPr="00632156">
              <w:rPr>
                <w:b/>
                <w:bCs/>
              </w:rPr>
              <w:t>Yes</w:t>
            </w:r>
            <w:r w:rsidRPr="00632156">
              <w:rPr>
                <w:b/>
                <w:bCs/>
              </w:rPr>
              <w:br/>
              <w:t xml:space="preserve"> (1)</w:t>
            </w:r>
          </w:p>
        </w:tc>
        <w:tc>
          <w:tcPr>
            <w:tcW w:w="712" w:type="pct"/>
            <w:tcBorders>
              <w:top w:val="single" w:sz="8" w:space="0" w:color="4F81BD"/>
              <w:left w:val="nil"/>
              <w:bottom w:val="single" w:sz="8" w:space="0" w:color="4F81BD"/>
              <w:right w:val="nil"/>
            </w:tcBorders>
            <w:vAlign w:val="center"/>
            <w:hideMark/>
          </w:tcPr>
          <w:p w14:paraId="1A18F4C5" w14:textId="77777777" w:rsidR="007F60B9" w:rsidRPr="00632156" w:rsidRDefault="007F60B9" w:rsidP="0001543F">
            <w:pPr>
              <w:rPr>
                <w:b/>
                <w:bCs/>
              </w:rPr>
            </w:pPr>
            <w:r w:rsidRPr="00632156">
              <w:rPr>
                <w:b/>
                <w:bCs/>
              </w:rPr>
              <w:t>Partially</w:t>
            </w:r>
            <w:r w:rsidRPr="00632156">
              <w:rPr>
                <w:b/>
                <w:bCs/>
              </w:rPr>
              <w:br/>
              <w:t>(2)</w:t>
            </w:r>
          </w:p>
        </w:tc>
        <w:tc>
          <w:tcPr>
            <w:tcW w:w="669" w:type="pct"/>
            <w:tcBorders>
              <w:top w:val="single" w:sz="8" w:space="0" w:color="4F81BD"/>
              <w:left w:val="nil"/>
              <w:bottom w:val="single" w:sz="8" w:space="0" w:color="4F81BD"/>
              <w:right w:val="nil"/>
            </w:tcBorders>
            <w:vAlign w:val="center"/>
            <w:hideMark/>
          </w:tcPr>
          <w:p w14:paraId="4A72E5F5" w14:textId="77777777" w:rsidR="007F60B9" w:rsidRPr="00632156" w:rsidRDefault="007F60B9" w:rsidP="0001543F">
            <w:pPr>
              <w:rPr>
                <w:b/>
                <w:bCs/>
              </w:rPr>
            </w:pPr>
            <w:r w:rsidRPr="00632156">
              <w:rPr>
                <w:b/>
                <w:bCs/>
              </w:rPr>
              <w:t>No</w:t>
            </w:r>
            <w:r w:rsidRPr="00632156">
              <w:rPr>
                <w:b/>
                <w:bCs/>
              </w:rPr>
              <w:br/>
              <w:t xml:space="preserve"> (3)</w:t>
            </w:r>
          </w:p>
        </w:tc>
        <w:tc>
          <w:tcPr>
            <w:tcW w:w="641" w:type="pct"/>
            <w:tcBorders>
              <w:top w:val="single" w:sz="8" w:space="0" w:color="4F81BD"/>
              <w:left w:val="nil"/>
              <w:bottom w:val="single" w:sz="8" w:space="0" w:color="4F81BD"/>
              <w:right w:val="nil"/>
            </w:tcBorders>
            <w:vAlign w:val="center"/>
            <w:hideMark/>
          </w:tcPr>
          <w:p w14:paraId="34ECD147" w14:textId="77777777" w:rsidR="007F60B9" w:rsidRPr="00632156" w:rsidRDefault="007F60B9" w:rsidP="0001543F">
            <w:pPr>
              <w:rPr>
                <w:b/>
                <w:bCs/>
              </w:rPr>
            </w:pPr>
            <w:r w:rsidRPr="00632156">
              <w:rPr>
                <w:b/>
                <w:bCs/>
              </w:rPr>
              <w:t>N/A</w:t>
            </w:r>
            <w:r w:rsidRPr="00632156">
              <w:rPr>
                <w:b/>
                <w:bCs/>
              </w:rPr>
              <w:br/>
              <w:t>No opinion</w:t>
            </w:r>
          </w:p>
        </w:tc>
      </w:tr>
      <w:tr w:rsidR="007F60B9" w:rsidRPr="00632156" w14:paraId="326BB9A7" w14:textId="77777777" w:rsidTr="0001543F">
        <w:tc>
          <w:tcPr>
            <w:tcW w:w="2346" w:type="pct"/>
            <w:tcBorders>
              <w:top w:val="nil"/>
              <w:left w:val="nil"/>
              <w:bottom w:val="single" w:sz="8" w:space="0" w:color="4F81BD"/>
              <w:right w:val="nil"/>
            </w:tcBorders>
            <w:vAlign w:val="center"/>
            <w:hideMark/>
          </w:tcPr>
          <w:p w14:paraId="43A66CF2" w14:textId="77777777" w:rsidR="007F60B9" w:rsidRPr="00632156" w:rsidRDefault="007F60B9" w:rsidP="0001543F">
            <w:pPr>
              <w:rPr>
                <w:b/>
                <w:bCs/>
              </w:rPr>
            </w:pPr>
          </w:p>
        </w:tc>
        <w:tc>
          <w:tcPr>
            <w:tcW w:w="632" w:type="pct"/>
            <w:tcBorders>
              <w:top w:val="nil"/>
              <w:left w:val="nil"/>
              <w:bottom w:val="single" w:sz="8" w:space="0" w:color="4F81BD"/>
              <w:right w:val="nil"/>
            </w:tcBorders>
            <w:vAlign w:val="center"/>
            <w:hideMark/>
          </w:tcPr>
          <w:p w14:paraId="62AE4EA9" w14:textId="77777777" w:rsidR="007F60B9" w:rsidRPr="00632156" w:rsidRDefault="007F60B9" w:rsidP="0001543F">
            <w:pPr>
              <w:rPr>
                <w:b/>
                <w:bCs/>
              </w:rPr>
            </w:pPr>
            <w:r w:rsidRPr="00632156">
              <w:rPr>
                <w:b/>
                <w:bCs/>
              </w:rPr>
              <w:t>o</w:t>
            </w:r>
          </w:p>
        </w:tc>
        <w:tc>
          <w:tcPr>
            <w:tcW w:w="712" w:type="pct"/>
            <w:tcBorders>
              <w:top w:val="nil"/>
              <w:left w:val="nil"/>
              <w:bottom w:val="single" w:sz="8" w:space="0" w:color="4F81BD"/>
              <w:right w:val="nil"/>
            </w:tcBorders>
            <w:vAlign w:val="center"/>
            <w:hideMark/>
          </w:tcPr>
          <w:p w14:paraId="540CA5ED" w14:textId="77777777" w:rsidR="007F60B9" w:rsidRPr="00632156" w:rsidRDefault="007F60B9" w:rsidP="0001543F">
            <w:pPr>
              <w:rPr>
                <w:b/>
                <w:bCs/>
              </w:rPr>
            </w:pPr>
            <w:r w:rsidRPr="00632156">
              <w:rPr>
                <w:b/>
                <w:bCs/>
              </w:rPr>
              <w:t>o</w:t>
            </w:r>
          </w:p>
        </w:tc>
        <w:tc>
          <w:tcPr>
            <w:tcW w:w="669" w:type="pct"/>
            <w:tcBorders>
              <w:top w:val="nil"/>
              <w:left w:val="nil"/>
              <w:bottom w:val="single" w:sz="8" w:space="0" w:color="4F81BD"/>
              <w:right w:val="nil"/>
            </w:tcBorders>
            <w:vAlign w:val="center"/>
            <w:hideMark/>
          </w:tcPr>
          <w:p w14:paraId="04464A98" w14:textId="77777777" w:rsidR="007F60B9" w:rsidRPr="00632156" w:rsidRDefault="007F60B9" w:rsidP="0001543F">
            <w:pPr>
              <w:rPr>
                <w:b/>
                <w:bCs/>
              </w:rPr>
            </w:pPr>
            <w:r w:rsidRPr="00632156">
              <w:rPr>
                <w:b/>
                <w:bCs/>
              </w:rPr>
              <w:t>o</w:t>
            </w:r>
          </w:p>
        </w:tc>
        <w:tc>
          <w:tcPr>
            <w:tcW w:w="641" w:type="pct"/>
            <w:tcBorders>
              <w:top w:val="nil"/>
              <w:left w:val="nil"/>
              <w:bottom w:val="single" w:sz="8" w:space="0" w:color="4F81BD"/>
              <w:right w:val="nil"/>
            </w:tcBorders>
            <w:vAlign w:val="center"/>
            <w:hideMark/>
          </w:tcPr>
          <w:p w14:paraId="17A8665D" w14:textId="77777777" w:rsidR="007F60B9" w:rsidRPr="00632156" w:rsidRDefault="007F60B9" w:rsidP="0001543F">
            <w:pPr>
              <w:rPr>
                <w:b/>
                <w:bCs/>
              </w:rPr>
            </w:pPr>
            <w:r w:rsidRPr="00632156">
              <w:rPr>
                <w:b/>
                <w:bCs/>
              </w:rPr>
              <w:t>o</w:t>
            </w:r>
          </w:p>
        </w:tc>
      </w:tr>
    </w:tbl>
    <w:p w14:paraId="69BE1A86" w14:textId="77777777" w:rsidR="007F60B9" w:rsidRPr="00F93B88" w:rsidRDefault="007F60B9" w:rsidP="007F60B9"/>
    <w:p w14:paraId="3D0C853C" w14:textId="77777777" w:rsidR="007F60B9" w:rsidRPr="00F93B88" w:rsidRDefault="007F60B9" w:rsidP="007F60B9">
      <w:pPr>
        <w:pStyle w:val="Lijstalinea"/>
        <w:numPr>
          <w:ilvl w:val="1"/>
          <w:numId w:val="8"/>
        </w:numPr>
        <w:spacing w:after="200" w:line="276" w:lineRule="auto"/>
      </w:pPr>
      <w:r w:rsidRPr="00F93B88">
        <w:t>Please feel free to elaborate</w:t>
      </w:r>
    </w:p>
    <w:p w14:paraId="4C83898E" w14:textId="77777777" w:rsidR="007F60B9" w:rsidRPr="00F93B88" w:rsidRDefault="007F60B9" w:rsidP="007F60B9"/>
    <w:p w14:paraId="6D40D916" w14:textId="77777777" w:rsidR="007F60B9" w:rsidRPr="00F93B88" w:rsidRDefault="007F60B9" w:rsidP="007F60B9">
      <w:pPr>
        <w:pStyle w:val="Lijstalinea"/>
        <w:numPr>
          <w:ilvl w:val="1"/>
          <w:numId w:val="8"/>
        </w:numPr>
        <w:spacing w:after="200" w:line="276" w:lineRule="auto"/>
      </w:pPr>
      <w:r>
        <w:t>To what extend is smaller waterway navigation part of your curricula</w:t>
      </w:r>
      <w:r w:rsidRPr="00F93B88">
        <w:t>?</w:t>
      </w:r>
    </w:p>
    <w:tbl>
      <w:tblPr>
        <w:tblW w:w="3931" w:type="pct"/>
        <w:tblBorders>
          <w:top w:val="single" w:sz="8" w:space="0" w:color="4F81BD"/>
          <w:bottom w:val="single" w:sz="8" w:space="0" w:color="4F81BD"/>
        </w:tblBorders>
        <w:tblLook w:val="0020" w:firstRow="1" w:lastRow="0" w:firstColumn="0" w:lastColumn="0" w:noHBand="0" w:noVBand="0"/>
      </w:tblPr>
      <w:tblGrid>
        <w:gridCol w:w="3110"/>
        <w:gridCol w:w="750"/>
        <w:gridCol w:w="1145"/>
        <w:gridCol w:w="800"/>
        <w:gridCol w:w="1086"/>
      </w:tblGrid>
      <w:tr w:rsidR="007F60B9" w:rsidRPr="00632156" w14:paraId="13E1CD9A" w14:textId="77777777" w:rsidTr="0001543F">
        <w:tc>
          <w:tcPr>
            <w:tcW w:w="2382" w:type="pct"/>
            <w:tcBorders>
              <w:top w:val="single" w:sz="8" w:space="0" w:color="4F81BD"/>
              <w:left w:val="nil"/>
              <w:bottom w:val="single" w:sz="8" w:space="0" w:color="4F81BD"/>
              <w:right w:val="nil"/>
            </w:tcBorders>
            <w:vAlign w:val="center"/>
          </w:tcPr>
          <w:p w14:paraId="6BD50C4A" w14:textId="77777777" w:rsidR="007F60B9" w:rsidRPr="00632156" w:rsidRDefault="007F60B9" w:rsidP="0001543F">
            <w:pPr>
              <w:rPr>
                <w:b/>
                <w:bCs/>
              </w:rPr>
            </w:pPr>
          </w:p>
        </w:tc>
        <w:tc>
          <w:tcPr>
            <w:tcW w:w="669" w:type="pct"/>
            <w:tcBorders>
              <w:top w:val="single" w:sz="8" w:space="0" w:color="4F81BD"/>
              <w:left w:val="nil"/>
              <w:bottom w:val="single" w:sz="8" w:space="0" w:color="4F81BD"/>
              <w:right w:val="nil"/>
            </w:tcBorders>
            <w:vAlign w:val="center"/>
            <w:hideMark/>
          </w:tcPr>
          <w:p w14:paraId="674550EA" w14:textId="77777777" w:rsidR="007F60B9" w:rsidRPr="00632156" w:rsidRDefault="007F60B9" w:rsidP="0001543F">
            <w:pPr>
              <w:rPr>
                <w:b/>
                <w:bCs/>
              </w:rPr>
            </w:pPr>
            <w:r w:rsidRPr="00632156">
              <w:rPr>
                <w:b/>
                <w:bCs/>
              </w:rPr>
              <w:t>Yes</w:t>
            </w:r>
            <w:r w:rsidRPr="00632156">
              <w:rPr>
                <w:b/>
                <w:bCs/>
              </w:rPr>
              <w:br/>
              <w:t xml:space="preserve"> (1)</w:t>
            </w:r>
          </w:p>
        </w:tc>
        <w:tc>
          <w:tcPr>
            <w:tcW w:w="748" w:type="pct"/>
            <w:tcBorders>
              <w:top w:val="single" w:sz="8" w:space="0" w:color="4F81BD"/>
              <w:left w:val="nil"/>
              <w:bottom w:val="single" w:sz="8" w:space="0" w:color="4F81BD"/>
              <w:right w:val="nil"/>
            </w:tcBorders>
            <w:vAlign w:val="center"/>
            <w:hideMark/>
          </w:tcPr>
          <w:p w14:paraId="693E1FB6" w14:textId="77777777" w:rsidR="007F60B9" w:rsidRPr="00632156" w:rsidRDefault="007F60B9" w:rsidP="0001543F">
            <w:pPr>
              <w:rPr>
                <w:b/>
                <w:bCs/>
              </w:rPr>
            </w:pPr>
            <w:r w:rsidRPr="00632156">
              <w:rPr>
                <w:b/>
                <w:bCs/>
              </w:rPr>
              <w:t>Partially</w:t>
            </w:r>
            <w:r w:rsidRPr="00632156">
              <w:rPr>
                <w:b/>
                <w:bCs/>
              </w:rPr>
              <w:br/>
              <w:t>(2)</w:t>
            </w:r>
          </w:p>
        </w:tc>
        <w:tc>
          <w:tcPr>
            <w:tcW w:w="705" w:type="pct"/>
            <w:tcBorders>
              <w:top w:val="single" w:sz="8" w:space="0" w:color="4F81BD"/>
              <w:left w:val="nil"/>
              <w:bottom w:val="single" w:sz="8" w:space="0" w:color="4F81BD"/>
              <w:right w:val="nil"/>
            </w:tcBorders>
            <w:vAlign w:val="center"/>
            <w:hideMark/>
          </w:tcPr>
          <w:p w14:paraId="0F5368E1" w14:textId="77777777" w:rsidR="007F60B9" w:rsidRPr="00632156" w:rsidRDefault="007F60B9" w:rsidP="0001543F">
            <w:pPr>
              <w:rPr>
                <w:b/>
                <w:bCs/>
              </w:rPr>
            </w:pPr>
            <w:r w:rsidRPr="00632156">
              <w:rPr>
                <w:b/>
                <w:bCs/>
              </w:rPr>
              <w:t>No</w:t>
            </w:r>
            <w:r w:rsidRPr="00632156">
              <w:rPr>
                <w:b/>
                <w:bCs/>
              </w:rPr>
              <w:br/>
              <w:t xml:space="preserve"> (3)</w:t>
            </w:r>
          </w:p>
        </w:tc>
        <w:tc>
          <w:tcPr>
            <w:tcW w:w="496" w:type="pct"/>
            <w:tcBorders>
              <w:top w:val="single" w:sz="8" w:space="0" w:color="4F81BD"/>
              <w:left w:val="nil"/>
              <w:bottom w:val="single" w:sz="8" w:space="0" w:color="4F81BD"/>
              <w:right w:val="nil"/>
            </w:tcBorders>
            <w:vAlign w:val="center"/>
            <w:hideMark/>
          </w:tcPr>
          <w:p w14:paraId="0DEB3876" w14:textId="77777777" w:rsidR="007F60B9" w:rsidRPr="00632156" w:rsidRDefault="007F60B9" w:rsidP="0001543F">
            <w:pPr>
              <w:rPr>
                <w:b/>
                <w:bCs/>
              </w:rPr>
            </w:pPr>
            <w:r w:rsidRPr="00632156">
              <w:rPr>
                <w:b/>
                <w:bCs/>
              </w:rPr>
              <w:t>N/A</w:t>
            </w:r>
            <w:r w:rsidRPr="00632156">
              <w:rPr>
                <w:b/>
                <w:bCs/>
              </w:rPr>
              <w:br/>
              <w:t>No opinion</w:t>
            </w:r>
          </w:p>
        </w:tc>
      </w:tr>
      <w:tr w:rsidR="007F60B9" w:rsidRPr="00632156" w14:paraId="03D2A28A" w14:textId="77777777" w:rsidTr="0001543F">
        <w:tc>
          <w:tcPr>
            <w:tcW w:w="2382" w:type="pct"/>
            <w:tcBorders>
              <w:top w:val="nil"/>
              <w:left w:val="nil"/>
              <w:bottom w:val="single" w:sz="8" w:space="0" w:color="4F81BD"/>
              <w:right w:val="nil"/>
            </w:tcBorders>
            <w:vAlign w:val="center"/>
            <w:hideMark/>
          </w:tcPr>
          <w:p w14:paraId="58995267" w14:textId="77777777" w:rsidR="007F60B9" w:rsidRPr="00632156" w:rsidRDefault="007F60B9" w:rsidP="0001543F">
            <w:pPr>
              <w:rPr>
                <w:b/>
                <w:bCs/>
              </w:rPr>
            </w:pPr>
            <w:r>
              <w:rPr>
                <w:b/>
                <w:bCs/>
              </w:rPr>
              <w:t>Navigation on smaller vessels</w:t>
            </w:r>
          </w:p>
        </w:tc>
        <w:tc>
          <w:tcPr>
            <w:tcW w:w="669" w:type="pct"/>
            <w:tcBorders>
              <w:top w:val="nil"/>
              <w:left w:val="nil"/>
              <w:bottom w:val="single" w:sz="8" w:space="0" w:color="4F81BD"/>
              <w:right w:val="nil"/>
            </w:tcBorders>
            <w:vAlign w:val="center"/>
            <w:hideMark/>
          </w:tcPr>
          <w:p w14:paraId="0CFB21DF" w14:textId="77777777" w:rsidR="007F60B9" w:rsidRPr="00632156" w:rsidRDefault="007F60B9" w:rsidP="0001543F">
            <w:pPr>
              <w:rPr>
                <w:b/>
                <w:bCs/>
              </w:rPr>
            </w:pPr>
            <w:r w:rsidRPr="00632156">
              <w:rPr>
                <w:b/>
                <w:bCs/>
              </w:rPr>
              <w:t>o</w:t>
            </w:r>
          </w:p>
        </w:tc>
        <w:tc>
          <w:tcPr>
            <w:tcW w:w="748" w:type="pct"/>
            <w:tcBorders>
              <w:top w:val="nil"/>
              <w:left w:val="nil"/>
              <w:bottom w:val="single" w:sz="8" w:space="0" w:color="4F81BD"/>
              <w:right w:val="nil"/>
            </w:tcBorders>
            <w:vAlign w:val="center"/>
            <w:hideMark/>
          </w:tcPr>
          <w:p w14:paraId="194F236F" w14:textId="77777777" w:rsidR="007F60B9" w:rsidRPr="00632156" w:rsidRDefault="007F60B9" w:rsidP="0001543F">
            <w:pPr>
              <w:rPr>
                <w:b/>
                <w:bCs/>
              </w:rPr>
            </w:pPr>
            <w:r w:rsidRPr="00632156">
              <w:rPr>
                <w:b/>
                <w:bCs/>
              </w:rPr>
              <w:t>o</w:t>
            </w:r>
          </w:p>
        </w:tc>
        <w:tc>
          <w:tcPr>
            <w:tcW w:w="705" w:type="pct"/>
            <w:tcBorders>
              <w:top w:val="nil"/>
              <w:left w:val="nil"/>
              <w:bottom w:val="single" w:sz="8" w:space="0" w:color="4F81BD"/>
              <w:right w:val="nil"/>
            </w:tcBorders>
            <w:vAlign w:val="center"/>
            <w:hideMark/>
          </w:tcPr>
          <w:p w14:paraId="0C0F0E60" w14:textId="77777777" w:rsidR="007F60B9" w:rsidRPr="00632156" w:rsidRDefault="007F60B9" w:rsidP="0001543F">
            <w:pPr>
              <w:rPr>
                <w:b/>
                <w:bCs/>
              </w:rPr>
            </w:pPr>
            <w:r w:rsidRPr="00632156">
              <w:rPr>
                <w:b/>
                <w:bCs/>
              </w:rPr>
              <w:t>o</w:t>
            </w:r>
          </w:p>
        </w:tc>
        <w:tc>
          <w:tcPr>
            <w:tcW w:w="496" w:type="pct"/>
            <w:tcBorders>
              <w:top w:val="nil"/>
              <w:left w:val="nil"/>
              <w:bottom w:val="single" w:sz="8" w:space="0" w:color="4F81BD"/>
              <w:right w:val="nil"/>
            </w:tcBorders>
            <w:vAlign w:val="center"/>
            <w:hideMark/>
          </w:tcPr>
          <w:p w14:paraId="38A7436E" w14:textId="77777777" w:rsidR="007F60B9" w:rsidRPr="00632156" w:rsidRDefault="007F60B9" w:rsidP="0001543F">
            <w:pPr>
              <w:rPr>
                <w:b/>
                <w:bCs/>
              </w:rPr>
            </w:pPr>
            <w:r w:rsidRPr="00632156">
              <w:rPr>
                <w:b/>
                <w:bCs/>
              </w:rPr>
              <w:t>o</w:t>
            </w:r>
          </w:p>
        </w:tc>
      </w:tr>
      <w:tr w:rsidR="007F60B9" w:rsidRPr="00632156" w14:paraId="7C32A31A" w14:textId="77777777" w:rsidTr="0001543F">
        <w:tc>
          <w:tcPr>
            <w:tcW w:w="2382" w:type="pct"/>
            <w:tcBorders>
              <w:top w:val="nil"/>
              <w:left w:val="nil"/>
              <w:bottom w:val="single" w:sz="8" w:space="0" w:color="4F81BD"/>
              <w:right w:val="nil"/>
            </w:tcBorders>
            <w:vAlign w:val="center"/>
            <w:hideMark/>
          </w:tcPr>
          <w:p w14:paraId="42B237DD" w14:textId="77777777" w:rsidR="007F60B9" w:rsidRPr="00632156" w:rsidRDefault="007F60B9" w:rsidP="0001543F">
            <w:pPr>
              <w:rPr>
                <w:b/>
                <w:bCs/>
              </w:rPr>
            </w:pPr>
            <w:r>
              <w:rPr>
                <w:b/>
                <w:bCs/>
              </w:rPr>
              <w:t>Navigation on smaller waterways</w:t>
            </w:r>
          </w:p>
        </w:tc>
        <w:tc>
          <w:tcPr>
            <w:tcW w:w="669" w:type="pct"/>
            <w:tcBorders>
              <w:top w:val="nil"/>
              <w:left w:val="nil"/>
              <w:bottom w:val="single" w:sz="8" w:space="0" w:color="4F81BD"/>
              <w:right w:val="nil"/>
            </w:tcBorders>
            <w:vAlign w:val="center"/>
            <w:hideMark/>
          </w:tcPr>
          <w:p w14:paraId="4A15E7CF" w14:textId="77777777" w:rsidR="007F60B9" w:rsidRPr="00632156" w:rsidRDefault="007F60B9" w:rsidP="0001543F">
            <w:pPr>
              <w:rPr>
                <w:b/>
                <w:bCs/>
              </w:rPr>
            </w:pPr>
            <w:r w:rsidRPr="00632156">
              <w:rPr>
                <w:b/>
                <w:bCs/>
              </w:rPr>
              <w:t>o</w:t>
            </w:r>
          </w:p>
        </w:tc>
        <w:tc>
          <w:tcPr>
            <w:tcW w:w="748" w:type="pct"/>
            <w:tcBorders>
              <w:top w:val="nil"/>
              <w:left w:val="nil"/>
              <w:bottom w:val="single" w:sz="8" w:space="0" w:color="4F81BD"/>
              <w:right w:val="nil"/>
            </w:tcBorders>
            <w:vAlign w:val="center"/>
            <w:hideMark/>
          </w:tcPr>
          <w:p w14:paraId="456AD7D3" w14:textId="77777777" w:rsidR="007F60B9" w:rsidRPr="00632156" w:rsidRDefault="007F60B9" w:rsidP="0001543F">
            <w:pPr>
              <w:rPr>
                <w:b/>
                <w:bCs/>
              </w:rPr>
            </w:pPr>
            <w:r w:rsidRPr="00632156">
              <w:rPr>
                <w:b/>
                <w:bCs/>
              </w:rPr>
              <w:t>o</w:t>
            </w:r>
          </w:p>
        </w:tc>
        <w:tc>
          <w:tcPr>
            <w:tcW w:w="705" w:type="pct"/>
            <w:tcBorders>
              <w:top w:val="nil"/>
              <w:left w:val="nil"/>
              <w:bottom w:val="single" w:sz="8" w:space="0" w:color="4F81BD"/>
              <w:right w:val="nil"/>
            </w:tcBorders>
            <w:vAlign w:val="center"/>
            <w:hideMark/>
          </w:tcPr>
          <w:p w14:paraId="2EE69B83" w14:textId="77777777" w:rsidR="007F60B9" w:rsidRPr="00632156" w:rsidRDefault="007F60B9" w:rsidP="0001543F">
            <w:pPr>
              <w:rPr>
                <w:b/>
                <w:bCs/>
              </w:rPr>
            </w:pPr>
            <w:r w:rsidRPr="00632156">
              <w:rPr>
                <w:b/>
                <w:bCs/>
              </w:rPr>
              <w:t>o</w:t>
            </w:r>
          </w:p>
        </w:tc>
        <w:tc>
          <w:tcPr>
            <w:tcW w:w="496" w:type="pct"/>
            <w:tcBorders>
              <w:top w:val="nil"/>
              <w:left w:val="nil"/>
              <w:bottom w:val="single" w:sz="8" w:space="0" w:color="4F81BD"/>
              <w:right w:val="nil"/>
            </w:tcBorders>
            <w:vAlign w:val="center"/>
            <w:hideMark/>
          </w:tcPr>
          <w:p w14:paraId="5FE8AC9B" w14:textId="77777777" w:rsidR="007F60B9" w:rsidRPr="00632156" w:rsidRDefault="007F60B9" w:rsidP="0001543F">
            <w:pPr>
              <w:rPr>
                <w:b/>
                <w:bCs/>
              </w:rPr>
            </w:pPr>
            <w:r w:rsidRPr="00632156">
              <w:rPr>
                <w:b/>
                <w:bCs/>
              </w:rPr>
              <w:t>o</w:t>
            </w:r>
          </w:p>
        </w:tc>
      </w:tr>
      <w:tr w:rsidR="007F60B9" w:rsidRPr="00632156" w14:paraId="144F8E30" w14:textId="77777777" w:rsidTr="0001543F">
        <w:tc>
          <w:tcPr>
            <w:tcW w:w="2382" w:type="pct"/>
            <w:tcBorders>
              <w:top w:val="single" w:sz="8" w:space="0" w:color="4F81BD"/>
              <w:left w:val="nil"/>
              <w:bottom w:val="single" w:sz="8" w:space="0" w:color="4F81BD"/>
              <w:right w:val="nil"/>
            </w:tcBorders>
            <w:vAlign w:val="center"/>
            <w:hideMark/>
          </w:tcPr>
          <w:p w14:paraId="3DA812C2" w14:textId="77777777" w:rsidR="007F60B9" w:rsidRPr="00632156" w:rsidRDefault="007F60B9" w:rsidP="0001543F">
            <w:pPr>
              <w:rPr>
                <w:b/>
                <w:bCs/>
              </w:rPr>
            </w:pPr>
            <w:r>
              <w:rPr>
                <w:b/>
                <w:bCs/>
              </w:rPr>
              <w:t>Smaller waterways and vessels in the logistics chain</w:t>
            </w:r>
          </w:p>
        </w:tc>
        <w:tc>
          <w:tcPr>
            <w:tcW w:w="669" w:type="pct"/>
            <w:tcBorders>
              <w:top w:val="single" w:sz="8" w:space="0" w:color="4F81BD"/>
              <w:left w:val="nil"/>
              <w:bottom w:val="single" w:sz="8" w:space="0" w:color="4F81BD"/>
              <w:right w:val="nil"/>
            </w:tcBorders>
            <w:vAlign w:val="center"/>
            <w:hideMark/>
          </w:tcPr>
          <w:p w14:paraId="73E46F1F" w14:textId="77777777" w:rsidR="007F60B9" w:rsidRPr="00632156" w:rsidRDefault="007F60B9" w:rsidP="0001543F">
            <w:pPr>
              <w:rPr>
                <w:b/>
                <w:bCs/>
              </w:rPr>
            </w:pPr>
            <w:r w:rsidRPr="00632156">
              <w:rPr>
                <w:b/>
                <w:bCs/>
              </w:rPr>
              <w:t>o</w:t>
            </w:r>
          </w:p>
        </w:tc>
        <w:tc>
          <w:tcPr>
            <w:tcW w:w="748" w:type="pct"/>
            <w:tcBorders>
              <w:top w:val="single" w:sz="8" w:space="0" w:color="4F81BD"/>
              <w:left w:val="nil"/>
              <w:bottom w:val="single" w:sz="8" w:space="0" w:color="4F81BD"/>
              <w:right w:val="nil"/>
            </w:tcBorders>
            <w:vAlign w:val="center"/>
            <w:hideMark/>
          </w:tcPr>
          <w:p w14:paraId="1D87DF84" w14:textId="77777777" w:rsidR="007F60B9" w:rsidRPr="00632156" w:rsidRDefault="007F60B9" w:rsidP="0001543F">
            <w:pPr>
              <w:rPr>
                <w:b/>
                <w:bCs/>
              </w:rPr>
            </w:pPr>
            <w:r w:rsidRPr="00632156">
              <w:rPr>
                <w:b/>
                <w:bCs/>
              </w:rPr>
              <w:t>o</w:t>
            </w:r>
          </w:p>
        </w:tc>
        <w:tc>
          <w:tcPr>
            <w:tcW w:w="705" w:type="pct"/>
            <w:tcBorders>
              <w:top w:val="single" w:sz="8" w:space="0" w:color="4F81BD"/>
              <w:left w:val="nil"/>
              <w:bottom w:val="single" w:sz="8" w:space="0" w:color="4F81BD"/>
              <w:right w:val="nil"/>
            </w:tcBorders>
            <w:vAlign w:val="center"/>
            <w:hideMark/>
          </w:tcPr>
          <w:p w14:paraId="00968A1F" w14:textId="77777777" w:rsidR="007F60B9" w:rsidRPr="00632156" w:rsidRDefault="007F60B9" w:rsidP="0001543F">
            <w:pPr>
              <w:rPr>
                <w:b/>
                <w:bCs/>
              </w:rPr>
            </w:pPr>
            <w:r w:rsidRPr="00632156">
              <w:rPr>
                <w:b/>
                <w:bCs/>
              </w:rPr>
              <w:t>o</w:t>
            </w:r>
          </w:p>
        </w:tc>
        <w:tc>
          <w:tcPr>
            <w:tcW w:w="496" w:type="pct"/>
            <w:tcBorders>
              <w:top w:val="single" w:sz="8" w:space="0" w:color="4F81BD"/>
              <w:left w:val="nil"/>
              <w:bottom w:val="single" w:sz="8" w:space="0" w:color="4F81BD"/>
              <w:right w:val="nil"/>
            </w:tcBorders>
            <w:vAlign w:val="center"/>
            <w:hideMark/>
          </w:tcPr>
          <w:p w14:paraId="2A3D7F76" w14:textId="77777777" w:rsidR="007F60B9" w:rsidRPr="00632156" w:rsidRDefault="007F60B9" w:rsidP="0001543F">
            <w:pPr>
              <w:rPr>
                <w:b/>
                <w:bCs/>
              </w:rPr>
            </w:pPr>
            <w:r w:rsidRPr="00632156">
              <w:rPr>
                <w:b/>
                <w:bCs/>
              </w:rPr>
              <w:t>o</w:t>
            </w:r>
          </w:p>
        </w:tc>
      </w:tr>
    </w:tbl>
    <w:p w14:paraId="4B0E8EE2" w14:textId="77777777" w:rsidR="007F60B9" w:rsidRPr="00F93B88" w:rsidRDefault="007F60B9" w:rsidP="007F60B9"/>
    <w:p w14:paraId="088C4238" w14:textId="77777777" w:rsidR="007F60B9" w:rsidRPr="00F93B88" w:rsidRDefault="007F60B9" w:rsidP="007F60B9">
      <w:pPr>
        <w:pStyle w:val="Lijstalinea"/>
        <w:numPr>
          <w:ilvl w:val="1"/>
          <w:numId w:val="8"/>
        </w:numPr>
        <w:spacing w:after="200" w:line="276" w:lineRule="auto"/>
      </w:pPr>
      <w:bookmarkStart w:id="1" w:name="_Hlk513440789"/>
      <w:r w:rsidRPr="00F93B88">
        <w:t>Please feel free to elaborate</w:t>
      </w:r>
    </w:p>
    <w:bookmarkEnd w:id="1"/>
    <w:p w14:paraId="07D50C81" w14:textId="77777777" w:rsidR="007F60B9" w:rsidRPr="00F93B88" w:rsidRDefault="007F60B9" w:rsidP="007F60B9">
      <w:pPr>
        <w:pStyle w:val="Lijstalinea"/>
        <w:ind w:left="360"/>
      </w:pPr>
    </w:p>
    <w:p w14:paraId="3C179DF2" w14:textId="77777777" w:rsidR="007F60B9" w:rsidRPr="00146D3A" w:rsidRDefault="007F60B9" w:rsidP="007F60B9"/>
    <w:p w14:paraId="71131E0F" w14:textId="77777777" w:rsidR="007F60B9" w:rsidRPr="00CD117F" w:rsidRDefault="007F60B9" w:rsidP="007F60B9"/>
    <w:p w14:paraId="05751ACA" w14:textId="77777777" w:rsidR="007F60B9" w:rsidRPr="00F93B88" w:rsidRDefault="007F60B9" w:rsidP="007F60B9">
      <w:pPr>
        <w:rPr>
          <w:b/>
          <w:bCs/>
        </w:rPr>
      </w:pPr>
      <w:r w:rsidRPr="00F93B88">
        <w:rPr>
          <w:b/>
          <w:bCs/>
        </w:rPr>
        <w:t xml:space="preserve">Block 3: </w:t>
      </w:r>
      <w:r>
        <w:rPr>
          <w:b/>
          <w:bCs/>
        </w:rPr>
        <w:t>Desirability of learning material aiming on smaller waterway navigation</w:t>
      </w:r>
    </w:p>
    <w:p w14:paraId="78917C3D" w14:textId="77777777" w:rsidR="007F60B9" w:rsidRPr="00F93B88" w:rsidRDefault="007F60B9" w:rsidP="007F60B9">
      <w:pPr>
        <w:pStyle w:val="Lijstalinea"/>
        <w:ind w:left="1440"/>
        <w:rPr>
          <w:b/>
          <w:bCs/>
        </w:rPr>
      </w:pPr>
      <w:r w:rsidRPr="00F93B88">
        <w:rPr>
          <w:b/>
          <w:bCs/>
        </w:rPr>
        <w:br/>
      </w:r>
    </w:p>
    <w:p w14:paraId="00582D98" w14:textId="77777777" w:rsidR="007F60B9" w:rsidRPr="00C83D8E" w:rsidRDefault="007F60B9" w:rsidP="007F60B9">
      <w:pPr>
        <w:pStyle w:val="Lijstalinea"/>
        <w:numPr>
          <w:ilvl w:val="1"/>
          <w:numId w:val="12"/>
        </w:numPr>
        <w:spacing w:after="200" w:line="276" w:lineRule="auto"/>
      </w:pPr>
      <w:bookmarkStart w:id="2" w:name="_Hlk513441046"/>
      <w:r>
        <w:t>Would additional (certified) learning material/ learning modules increase navigational safety on smaller waterways</w:t>
      </w:r>
      <w:r w:rsidRPr="00CD117F">
        <w:t>:</w:t>
      </w:r>
    </w:p>
    <w:tbl>
      <w:tblPr>
        <w:tblW w:w="5000" w:type="pct"/>
        <w:tblBorders>
          <w:top w:val="single" w:sz="8" w:space="0" w:color="4F81BD"/>
          <w:bottom w:val="single" w:sz="8" w:space="0" w:color="4F81BD"/>
        </w:tblBorders>
        <w:tblLook w:val="0020" w:firstRow="1" w:lastRow="0" w:firstColumn="0" w:lastColumn="0" w:noHBand="0" w:noVBand="0"/>
      </w:tblPr>
      <w:tblGrid>
        <w:gridCol w:w="2446"/>
        <w:gridCol w:w="1018"/>
        <w:gridCol w:w="1208"/>
        <w:gridCol w:w="926"/>
        <w:gridCol w:w="1208"/>
        <w:gridCol w:w="1018"/>
        <w:gridCol w:w="941"/>
      </w:tblGrid>
      <w:tr w:rsidR="007F60B9" w:rsidRPr="00632156" w14:paraId="7F08F846" w14:textId="77777777" w:rsidTr="0001543F">
        <w:tc>
          <w:tcPr>
            <w:tcW w:w="1813" w:type="pct"/>
            <w:tcBorders>
              <w:top w:val="single" w:sz="8" w:space="0" w:color="4F81BD"/>
              <w:left w:val="nil"/>
              <w:bottom w:val="single" w:sz="8" w:space="0" w:color="4F81BD"/>
              <w:right w:val="nil"/>
            </w:tcBorders>
            <w:vAlign w:val="center"/>
          </w:tcPr>
          <w:p w14:paraId="51D9D664" w14:textId="77777777" w:rsidR="007F60B9" w:rsidRPr="00632156" w:rsidRDefault="007F60B9" w:rsidP="0001543F">
            <w:pPr>
              <w:rPr>
                <w:b/>
                <w:bCs/>
              </w:rPr>
            </w:pPr>
            <w:bookmarkStart w:id="3" w:name="_Hlk513440916"/>
          </w:p>
        </w:tc>
        <w:tc>
          <w:tcPr>
            <w:tcW w:w="502" w:type="pct"/>
            <w:tcBorders>
              <w:top w:val="single" w:sz="8" w:space="0" w:color="4F81BD"/>
              <w:left w:val="nil"/>
              <w:bottom w:val="single" w:sz="8" w:space="0" w:color="4F81BD"/>
              <w:right w:val="nil"/>
            </w:tcBorders>
            <w:vAlign w:val="center"/>
            <w:hideMark/>
          </w:tcPr>
          <w:p w14:paraId="2D02A0AF" w14:textId="77777777" w:rsidR="007F60B9" w:rsidRPr="00632156" w:rsidRDefault="007F60B9" w:rsidP="0001543F">
            <w:pPr>
              <w:rPr>
                <w:b/>
                <w:bCs/>
                <w:sz w:val="20"/>
                <w:szCs w:val="20"/>
              </w:rPr>
            </w:pPr>
            <w:r w:rsidRPr="00632156">
              <w:rPr>
                <w:b/>
                <w:bCs/>
                <w:sz w:val="20"/>
                <w:szCs w:val="20"/>
              </w:rPr>
              <w:t>Strongly agree</w:t>
            </w:r>
            <w:r w:rsidRPr="00632156">
              <w:rPr>
                <w:b/>
                <w:bCs/>
                <w:sz w:val="20"/>
                <w:szCs w:val="20"/>
              </w:rPr>
              <w:br/>
              <w:t xml:space="preserve"> (1)</w:t>
            </w:r>
          </w:p>
        </w:tc>
        <w:tc>
          <w:tcPr>
            <w:tcW w:w="621" w:type="pct"/>
            <w:tcBorders>
              <w:top w:val="single" w:sz="8" w:space="0" w:color="4F81BD"/>
              <w:left w:val="nil"/>
              <w:bottom w:val="single" w:sz="8" w:space="0" w:color="4F81BD"/>
              <w:right w:val="nil"/>
            </w:tcBorders>
            <w:vAlign w:val="center"/>
            <w:hideMark/>
          </w:tcPr>
          <w:p w14:paraId="58DB2015" w14:textId="77777777" w:rsidR="007F60B9" w:rsidRPr="00632156" w:rsidRDefault="007F60B9" w:rsidP="0001543F">
            <w:pPr>
              <w:rPr>
                <w:b/>
                <w:bCs/>
                <w:sz w:val="20"/>
                <w:szCs w:val="20"/>
              </w:rPr>
            </w:pPr>
            <w:r w:rsidRPr="00632156">
              <w:rPr>
                <w:b/>
                <w:bCs/>
                <w:sz w:val="20"/>
                <w:szCs w:val="20"/>
              </w:rPr>
              <w:t>Somewhat</w:t>
            </w:r>
            <w:r w:rsidRPr="00632156">
              <w:rPr>
                <w:b/>
                <w:bCs/>
                <w:sz w:val="20"/>
                <w:szCs w:val="20"/>
              </w:rPr>
              <w:br/>
              <w:t>agree</w:t>
            </w:r>
            <w:r w:rsidRPr="00632156">
              <w:rPr>
                <w:b/>
                <w:bCs/>
                <w:sz w:val="20"/>
                <w:szCs w:val="20"/>
              </w:rPr>
              <w:br/>
              <w:t>(2)</w:t>
            </w:r>
          </w:p>
        </w:tc>
        <w:tc>
          <w:tcPr>
            <w:tcW w:w="466" w:type="pct"/>
            <w:tcBorders>
              <w:top w:val="single" w:sz="8" w:space="0" w:color="4F81BD"/>
              <w:left w:val="nil"/>
              <w:bottom w:val="single" w:sz="8" w:space="0" w:color="4F81BD"/>
              <w:right w:val="nil"/>
            </w:tcBorders>
            <w:vAlign w:val="center"/>
            <w:hideMark/>
          </w:tcPr>
          <w:p w14:paraId="696A9C8B" w14:textId="77777777" w:rsidR="007F60B9" w:rsidRPr="00632156" w:rsidRDefault="007F60B9" w:rsidP="0001543F">
            <w:pPr>
              <w:rPr>
                <w:b/>
                <w:bCs/>
                <w:sz w:val="20"/>
                <w:szCs w:val="20"/>
              </w:rPr>
            </w:pPr>
            <w:r w:rsidRPr="00632156">
              <w:rPr>
                <w:b/>
                <w:bCs/>
                <w:sz w:val="20"/>
                <w:szCs w:val="20"/>
              </w:rPr>
              <w:t>Neutral</w:t>
            </w:r>
            <w:r w:rsidRPr="00632156">
              <w:rPr>
                <w:b/>
                <w:bCs/>
                <w:sz w:val="20"/>
                <w:szCs w:val="20"/>
              </w:rPr>
              <w:br/>
            </w:r>
            <w:r w:rsidRPr="00632156">
              <w:rPr>
                <w:b/>
                <w:bCs/>
                <w:sz w:val="20"/>
                <w:szCs w:val="20"/>
              </w:rPr>
              <w:br/>
              <w:t xml:space="preserve"> (3)</w:t>
            </w:r>
          </w:p>
        </w:tc>
        <w:tc>
          <w:tcPr>
            <w:tcW w:w="622" w:type="pct"/>
            <w:tcBorders>
              <w:top w:val="single" w:sz="8" w:space="0" w:color="4F81BD"/>
              <w:left w:val="nil"/>
              <w:bottom w:val="single" w:sz="8" w:space="0" w:color="4F81BD"/>
              <w:right w:val="nil"/>
            </w:tcBorders>
            <w:vAlign w:val="center"/>
            <w:hideMark/>
          </w:tcPr>
          <w:p w14:paraId="3A04754F" w14:textId="77777777" w:rsidR="007F60B9" w:rsidRPr="00632156" w:rsidRDefault="007F60B9" w:rsidP="0001543F">
            <w:pPr>
              <w:rPr>
                <w:b/>
                <w:bCs/>
                <w:sz w:val="20"/>
                <w:szCs w:val="20"/>
              </w:rPr>
            </w:pPr>
            <w:r w:rsidRPr="00632156">
              <w:rPr>
                <w:b/>
                <w:bCs/>
                <w:sz w:val="20"/>
                <w:szCs w:val="20"/>
              </w:rPr>
              <w:br/>
              <w:t>Somewhat</w:t>
            </w:r>
            <w:r w:rsidRPr="00632156">
              <w:rPr>
                <w:b/>
                <w:bCs/>
                <w:sz w:val="20"/>
                <w:szCs w:val="20"/>
              </w:rPr>
              <w:br/>
              <w:t>disagree</w:t>
            </w:r>
            <w:r w:rsidRPr="00632156">
              <w:rPr>
                <w:b/>
                <w:bCs/>
                <w:sz w:val="20"/>
                <w:szCs w:val="20"/>
              </w:rPr>
              <w:br/>
              <w:t>(4)</w:t>
            </w:r>
            <w:r w:rsidRPr="00632156">
              <w:rPr>
                <w:b/>
                <w:bCs/>
                <w:sz w:val="20"/>
                <w:szCs w:val="20"/>
              </w:rPr>
              <w:br/>
            </w:r>
          </w:p>
        </w:tc>
        <w:tc>
          <w:tcPr>
            <w:tcW w:w="507" w:type="pct"/>
            <w:tcBorders>
              <w:top w:val="single" w:sz="8" w:space="0" w:color="4F81BD"/>
              <w:left w:val="nil"/>
              <w:bottom w:val="single" w:sz="8" w:space="0" w:color="4F81BD"/>
              <w:right w:val="nil"/>
            </w:tcBorders>
            <w:vAlign w:val="center"/>
            <w:hideMark/>
          </w:tcPr>
          <w:p w14:paraId="5815385B" w14:textId="77777777" w:rsidR="007F60B9" w:rsidRPr="00632156" w:rsidRDefault="007F60B9" w:rsidP="0001543F">
            <w:pPr>
              <w:rPr>
                <w:b/>
                <w:bCs/>
                <w:sz w:val="20"/>
                <w:szCs w:val="20"/>
              </w:rPr>
            </w:pPr>
            <w:r w:rsidRPr="00632156">
              <w:rPr>
                <w:b/>
                <w:bCs/>
                <w:sz w:val="20"/>
                <w:szCs w:val="20"/>
              </w:rPr>
              <w:t>Strongly</w:t>
            </w:r>
            <w:r w:rsidRPr="00632156">
              <w:rPr>
                <w:b/>
                <w:bCs/>
                <w:sz w:val="20"/>
                <w:szCs w:val="20"/>
              </w:rPr>
              <w:br/>
              <w:t>disagree</w:t>
            </w:r>
            <w:r w:rsidRPr="00632156">
              <w:rPr>
                <w:b/>
                <w:bCs/>
                <w:sz w:val="20"/>
                <w:szCs w:val="20"/>
              </w:rPr>
              <w:br/>
              <w:t>(5)</w:t>
            </w:r>
          </w:p>
        </w:tc>
        <w:tc>
          <w:tcPr>
            <w:tcW w:w="470" w:type="pct"/>
            <w:tcBorders>
              <w:top w:val="single" w:sz="8" w:space="0" w:color="4F81BD"/>
              <w:left w:val="nil"/>
              <w:bottom w:val="single" w:sz="8" w:space="0" w:color="4F81BD"/>
              <w:right w:val="nil"/>
            </w:tcBorders>
            <w:vAlign w:val="center"/>
            <w:hideMark/>
          </w:tcPr>
          <w:p w14:paraId="411FE109" w14:textId="77777777" w:rsidR="007F60B9" w:rsidRPr="00632156" w:rsidRDefault="007F60B9" w:rsidP="0001543F">
            <w:pPr>
              <w:rPr>
                <w:b/>
                <w:bCs/>
                <w:sz w:val="20"/>
                <w:szCs w:val="20"/>
              </w:rPr>
            </w:pPr>
            <w:r w:rsidRPr="00632156">
              <w:rPr>
                <w:b/>
                <w:bCs/>
                <w:sz w:val="20"/>
                <w:szCs w:val="20"/>
              </w:rPr>
              <w:t>N/A</w:t>
            </w:r>
            <w:r w:rsidRPr="00632156">
              <w:rPr>
                <w:b/>
                <w:bCs/>
                <w:sz w:val="20"/>
                <w:szCs w:val="20"/>
              </w:rPr>
              <w:br/>
              <w:t>No opinion</w:t>
            </w:r>
          </w:p>
        </w:tc>
      </w:tr>
      <w:tr w:rsidR="007F60B9" w:rsidRPr="00632156" w14:paraId="18EC4E5B" w14:textId="77777777" w:rsidTr="0001543F">
        <w:tc>
          <w:tcPr>
            <w:tcW w:w="1813" w:type="pct"/>
            <w:tcBorders>
              <w:top w:val="nil"/>
              <w:left w:val="nil"/>
              <w:bottom w:val="single" w:sz="8" w:space="0" w:color="4F81BD"/>
              <w:right w:val="nil"/>
            </w:tcBorders>
            <w:vAlign w:val="center"/>
            <w:hideMark/>
          </w:tcPr>
          <w:p w14:paraId="162985C0" w14:textId="77777777" w:rsidR="007F60B9" w:rsidRPr="00632156" w:rsidRDefault="007F60B9" w:rsidP="0001543F">
            <w:pPr>
              <w:rPr>
                <w:b/>
                <w:bCs/>
              </w:rPr>
            </w:pPr>
          </w:p>
        </w:tc>
        <w:tc>
          <w:tcPr>
            <w:tcW w:w="502" w:type="pct"/>
            <w:tcBorders>
              <w:top w:val="nil"/>
              <w:left w:val="nil"/>
              <w:bottom w:val="single" w:sz="8" w:space="0" w:color="4F81BD"/>
              <w:right w:val="nil"/>
            </w:tcBorders>
            <w:vAlign w:val="center"/>
            <w:hideMark/>
          </w:tcPr>
          <w:p w14:paraId="51FCD504" w14:textId="77777777" w:rsidR="007F60B9" w:rsidRPr="00632156" w:rsidRDefault="007F60B9" w:rsidP="0001543F">
            <w:pPr>
              <w:rPr>
                <w:b/>
                <w:bCs/>
              </w:rPr>
            </w:pPr>
            <w:r w:rsidRPr="00632156">
              <w:rPr>
                <w:b/>
                <w:bCs/>
              </w:rPr>
              <w:t>o</w:t>
            </w:r>
          </w:p>
        </w:tc>
        <w:tc>
          <w:tcPr>
            <w:tcW w:w="621" w:type="pct"/>
            <w:tcBorders>
              <w:top w:val="nil"/>
              <w:left w:val="nil"/>
              <w:bottom w:val="single" w:sz="8" w:space="0" w:color="4F81BD"/>
              <w:right w:val="nil"/>
            </w:tcBorders>
            <w:vAlign w:val="center"/>
            <w:hideMark/>
          </w:tcPr>
          <w:p w14:paraId="6B84D21E" w14:textId="77777777" w:rsidR="007F60B9" w:rsidRPr="00632156" w:rsidRDefault="007F60B9" w:rsidP="0001543F">
            <w:pPr>
              <w:rPr>
                <w:b/>
                <w:bCs/>
              </w:rPr>
            </w:pPr>
            <w:r w:rsidRPr="00632156">
              <w:rPr>
                <w:b/>
                <w:bCs/>
              </w:rPr>
              <w:t>o</w:t>
            </w:r>
          </w:p>
        </w:tc>
        <w:tc>
          <w:tcPr>
            <w:tcW w:w="466" w:type="pct"/>
            <w:tcBorders>
              <w:top w:val="nil"/>
              <w:left w:val="nil"/>
              <w:bottom w:val="single" w:sz="8" w:space="0" w:color="4F81BD"/>
              <w:right w:val="nil"/>
            </w:tcBorders>
            <w:vAlign w:val="center"/>
            <w:hideMark/>
          </w:tcPr>
          <w:p w14:paraId="617DB6AB" w14:textId="77777777" w:rsidR="007F60B9" w:rsidRPr="00632156" w:rsidRDefault="007F60B9" w:rsidP="0001543F">
            <w:pPr>
              <w:rPr>
                <w:b/>
                <w:bCs/>
              </w:rPr>
            </w:pPr>
            <w:r w:rsidRPr="00632156">
              <w:rPr>
                <w:b/>
                <w:bCs/>
              </w:rPr>
              <w:t>o</w:t>
            </w:r>
          </w:p>
        </w:tc>
        <w:tc>
          <w:tcPr>
            <w:tcW w:w="622" w:type="pct"/>
            <w:tcBorders>
              <w:top w:val="nil"/>
              <w:left w:val="nil"/>
              <w:bottom w:val="single" w:sz="8" w:space="0" w:color="4F81BD"/>
              <w:right w:val="nil"/>
            </w:tcBorders>
            <w:vAlign w:val="center"/>
            <w:hideMark/>
          </w:tcPr>
          <w:p w14:paraId="2ED59C02" w14:textId="77777777" w:rsidR="007F60B9" w:rsidRPr="00632156" w:rsidRDefault="007F60B9" w:rsidP="0001543F">
            <w:pPr>
              <w:rPr>
                <w:b/>
                <w:bCs/>
              </w:rPr>
            </w:pPr>
            <w:r w:rsidRPr="00632156">
              <w:rPr>
                <w:b/>
                <w:bCs/>
              </w:rPr>
              <w:t>o</w:t>
            </w:r>
          </w:p>
        </w:tc>
        <w:tc>
          <w:tcPr>
            <w:tcW w:w="507" w:type="pct"/>
            <w:tcBorders>
              <w:top w:val="nil"/>
              <w:left w:val="nil"/>
              <w:bottom w:val="single" w:sz="8" w:space="0" w:color="4F81BD"/>
              <w:right w:val="nil"/>
            </w:tcBorders>
            <w:vAlign w:val="center"/>
            <w:hideMark/>
          </w:tcPr>
          <w:p w14:paraId="53CEC30E" w14:textId="77777777" w:rsidR="007F60B9" w:rsidRPr="00632156" w:rsidRDefault="007F60B9" w:rsidP="0001543F">
            <w:pPr>
              <w:rPr>
                <w:b/>
                <w:bCs/>
              </w:rPr>
            </w:pPr>
            <w:r w:rsidRPr="00632156">
              <w:rPr>
                <w:b/>
                <w:bCs/>
              </w:rPr>
              <w:t>o</w:t>
            </w:r>
          </w:p>
        </w:tc>
        <w:tc>
          <w:tcPr>
            <w:tcW w:w="470" w:type="pct"/>
            <w:tcBorders>
              <w:top w:val="nil"/>
              <w:left w:val="nil"/>
              <w:bottom w:val="single" w:sz="8" w:space="0" w:color="4F81BD"/>
              <w:right w:val="nil"/>
            </w:tcBorders>
            <w:vAlign w:val="center"/>
            <w:hideMark/>
          </w:tcPr>
          <w:p w14:paraId="3E1DD11E" w14:textId="77777777" w:rsidR="007F60B9" w:rsidRPr="00632156" w:rsidRDefault="007F60B9" w:rsidP="0001543F">
            <w:pPr>
              <w:rPr>
                <w:b/>
                <w:bCs/>
              </w:rPr>
            </w:pPr>
            <w:r w:rsidRPr="00632156">
              <w:rPr>
                <w:b/>
                <w:bCs/>
              </w:rPr>
              <w:t>o</w:t>
            </w:r>
          </w:p>
        </w:tc>
      </w:tr>
      <w:bookmarkEnd w:id="2"/>
      <w:bookmarkEnd w:id="3"/>
    </w:tbl>
    <w:p w14:paraId="3C86C676" w14:textId="77777777" w:rsidR="007F60B9" w:rsidRDefault="007F60B9" w:rsidP="007F60B9"/>
    <w:p w14:paraId="3512B977" w14:textId="1A69583B" w:rsidR="007F60B9" w:rsidRDefault="007F60B9" w:rsidP="007F60B9">
      <w:pPr>
        <w:pStyle w:val="Lijstalinea"/>
        <w:numPr>
          <w:ilvl w:val="1"/>
          <w:numId w:val="12"/>
        </w:numPr>
        <w:spacing w:after="200" w:line="276" w:lineRule="auto"/>
      </w:pPr>
      <w:r w:rsidRPr="00CD117F">
        <w:t>Please feel free to elaborate</w:t>
      </w:r>
    </w:p>
    <w:p w14:paraId="2A61E711" w14:textId="77777777" w:rsidR="007F60B9" w:rsidRPr="00F93B88" w:rsidRDefault="007F60B9" w:rsidP="007F60B9"/>
    <w:p w14:paraId="08EA530B" w14:textId="77777777" w:rsidR="007F60B9" w:rsidRDefault="007F60B9" w:rsidP="007F60B9"/>
    <w:p w14:paraId="208074A3" w14:textId="77777777" w:rsidR="007F60B9" w:rsidRPr="00CD117F" w:rsidRDefault="007F60B9" w:rsidP="007F60B9">
      <w:pPr>
        <w:pStyle w:val="Lijstalinea"/>
        <w:numPr>
          <w:ilvl w:val="1"/>
          <w:numId w:val="12"/>
        </w:numPr>
        <w:spacing w:after="200" w:line="276" w:lineRule="auto"/>
      </w:pPr>
      <w:bookmarkStart w:id="4" w:name="_Hlk513440952"/>
      <w:r>
        <w:t>Would additional (certified) learning material/ learning modules help your students to find a job abroad (workers mobility)</w:t>
      </w:r>
      <w:r w:rsidRPr="00CD117F">
        <w:t>:</w:t>
      </w:r>
    </w:p>
    <w:bookmarkEnd w:id="4"/>
    <w:tbl>
      <w:tblPr>
        <w:tblW w:w="5000" w:type="pct"/>
        <w:tblBorders>
          <w:top w:val="single" w:sz="8" w:space="0" w:color="4F81BD"/>
          <w:bottom w:val="single" w:sz="8" w:space="0" w:color="4F81BD"/>
        </w:tblBorders>
        <w:tblLook w:val="0020" w:firstRow="1" w:lastRow="0" w:firstColumn="0" w:lastColumn="0" w:noHBand="0" w:noVBand="0"/>
      </w:tblPr>
      <w:tblGrid>
        <w:gridCol w:w="1444"/>
        <w:gridCol w:w="1178"/>
        <w:gridCol w:w="1406"/>
        <w:gridCol w:w="1067"/>
        <w:gridCol w:w="1406"/>
        <w:gridCol w:w="1178"/>
        <w:gridCol w:w="1086"/>
      </w:tblGrid>
      <w:tr w:rsidR="007F60B9" w:rsidRPr="00CD117F" w14:paraId="5B631772" w14:textId="77777777" w:rsidTr="0001543F">
        <w:tc>
          <w:tcPr>
            <w:tcW w:w="1813" w:type="pct"/>
            <w:tcBorders>
              <w:top w:val="single" w:sz="8" w:space="0" w:color="4F81BD"/>
              <w:left w:val="nil"/>
              <w:bottom w:val="single" w:sz="8" w:space="0" w:color="4F81BD"/>
              <w:right w:val="nil"/>
            </w:tcBorders>
            <w:vAlign w:val="center"/>
          </w:tcPr>
          <w:p w14:paraId="7B07480F" w14:textId="77777777" w:rsidR="007F60B9" w:rsidRPr="00CD117F" w:rsidRDefault="007F60B9" w:rsidP="0001543F">
            <w:pPr>
              <w:rPr>
                <w:b/>
                <w:bCs/>
              </w:rPr>
            </w:pPr>
          </w:p>
        </w:tc>
        <w:tc>
          <w:tcPr>
            <w:tcW w:w="502" w:type="pct"/>
            <w:tcBorders>
              <w:top w:val="single" w:sz="8" w:space="0" w:color="4F81BD"/>
              <w:left w:val="nil"/>
              <w:bottom w:val="single" w:sz="8" w:space="0" w:color="4F81BD"/>
              <w:right w:val="nil"/>
            </w:tcBorders>
            <w:vAlign w:val="center"/>
            <w:hideMark/>
          </w:tcPr>
          <w:p w14:paraId="61646627" w14:textId="77777777" w:rsidR="007F60B9" w:rsidRPr="00CD117F" w:rsidRDefault="007F60B9" w:rsidP="0001543F">
            <w:pPr>
              <w:rPr>
                <w:b/>
                <w:bCs/>
              </w:rPr>
            </w:pPr>
            <w:r w:rsidRPr="00CD117F">
              <w:rPr>
                <w:b/>
                <w:bCs/>
              </w:rPr>
              <w:t>Strongly agree</w:t>
            </w:r>
            <w:r w:rsidRPr="00CD117F">
              <w:rPr>
                <w:b/>
                <w:bCs/>
              </w:rPr>
              <w:br/>
              <w:t xml:space="preserve"> (1)</w:t>
            </w:r>
          </w:p>
        </w:tc>
        <w:tc>
          <w:tcPr>
            <w:tcW w:w="621" w:type="pct"/>
            <w:tcBorders>
              <w:top w:val="single" w:sz="8" w:space="0" w:color="4F81BD"/>
              <w:left w:val="nil"/>
              <w:bottom w:val="single" w:sz="8" w:space="0" w:color="4F81BD"/>
              <w:right w:val="nil"/>
            </w:tcBorders>
            <w:vAlign w:val="center"/>
            <w:hideMark/>
          </w:tcPr>
          <w:p w14:paraId="63AFC600" w14:textId="77777777" w:rsidR="007F60B9" w:rsidRPr="00CD117F" w:rsidRDefault="007F60B9" w:rsidP="0001543F">
            <w:pPr>
              <w:rPr>
                <w:b/>
                <w:bCs/>
              </w:rPr>
            </w:pPr>
            <w:r w:rsidRPr="00CD117F">
              <w:rPr>
                <w:b/>
                <w:bCs/>
              </w:rPr>
              <w:t>Somewhat</w:t>
            </w:r>
            <w:r w:rsidRPr="00CD117F">
              <w:rPr>
                <w:b/>
                <w:bCs/>
              </w:rPr>
              <w:br/>
              <w:t>agree</w:t>
            </w:r>
            <w:r w:rsidRPr="00CD117F">
              <w:rPr>
                <w:b/>
                <w:bCs/>
              </w:rPr>
              <w:br/>
              <w:t>(2)</w:t>
            </w:r>
          </w:p>
        </w:tc>
        <w:tc>
          <w:tcPr>
            <w:tcW w:w="466" w:type="pct"/>
            <w:tcBorders>
              <w:top w:val="single" w:sz="8" w:space="0" w:color="4F81BD"/>
              <w:left w:val="nil"/>
              <w:bottom w:val="single" w:sz="8" w:space="0" w:color="4F81BD"/>
              <w:right w:val="nil"/>
            </w:tcBorders>
            <w:vAlign w:val="center"/>
            <w:hideMark/>
          </w:tcPr>
          <w:p w14:paraId="694BD40D" w14:textId="77777777" w:rsidR="007F60B9" w:rsidRPr="00CD117F" w:rsidRDefault="007F60B9" w:rsidP="0001543F">
            <w:pPr>
              <w:rPr>
                <w:b/>
                <w:bCs/>
              </w:rPr>
            </w:pPr>
            <w:r w:rsidRPr="00CD117F">
              <w:rPr>
                <w:b/>
                <w:bCs/>
              </w:rPr>
              <w:t>Neutral</w:t>
            </w:r>
            <w:r w:rsidRPr="00CD117F">
              <w:rPr>
                <w:b/>
                <w:bCs/>
              </w:rPr>
              <w:br/>
            </w:r>
            <w:r w:rsidRPr="00CD117F">
              <w:rPr>
                <w:b/>
                <w:bCs/>
              </w:rPr>
              <w:br/>
              <w:t xml:space="preserve"> (3)</w:t>
            </w:r>
          </w:p>
        </w:tc>
        <w:tc>
          <w:tcPr>
            <w:tcW w:w="622" w:type="pct"/>
            <w:tcBorders>
              <w:top w:val="single" w:sz="8" w:space="0" w:color="4F81BD"/>
              <w:left w:val="nil"/>
              <w:bottom w:val="single" w:sz="8" w:space="0" w:color="4F81BD"/>
              <w:right w:val="nil"/>
            </w:tcBorders>
            <w:vAlign w:val="center"/>
            <w:hideMark/>
          </w:tcPr>
          <w:p w14:paraId="1D12DFB3" w14:textId="77777777" w:rsidR="007F60B9" w:rsidRPr="00CD117F" w:rsidRDefault="007F60B9" w:rsidP="0001543F">
            <w:pPr>
              <w:rPr>
                <w:b/>
                <w:bCs/>
              </w:rPr>
            </w:pPr>
            <w:r w:rsidRPr="00CD117F">
              <w:rPr>
                <w:b/>
                <w:bCs/>
              </w:rPr>
              <w:br/>
              <w:t>Somewhat</w:t>
            </w:r>
            <w:r w:rsidRPr="00CD117F">
              <w:rPr>
                <w:b/>
                <w:bCs/>
              </w:rPr>
              <w:br/>
              <w:t>disagree</w:t>
            </w:r>
            <w:r w:rsidRPr="00CD117F">
              <w:rPr>
                <w:b/>
                <w:bCs/>
              </w:rPr>
              <w:br/>
              <w:t>(4)</w:t>
            </w:r>
            <w:r w:rsidRPr="00CD117F">
              <w:rPr>
                <w:b/>
                <w:bCs/>
              </w:rPr>
              <w:br/>
            </w:r>
          </w:p>
        </w:tc>
        <w:tc>
          <w:tcPr>
            <w:tcW w:w="507" w:type="pct"/>
            <w:tcBorders>
              <w:top w:val="single" w:sz="8" w:space="0" w:color="4F81BD"/>
              <w:left w:val="nil"/>
              <w:bottom w:val="single" w:sz="8" w:space="0" w:color="4F81BD"/>
              <w:right w:val="nil"/>
            </w:tcBorders>
            <w:vAlign w:val="center"/>
            <w:hideMark/>
          </w:tcPr>
          <w:p w14:paraId="781C9BDB" w14:textId="77777777" w:rsidR="007F60B9" w:rsidRPr="00CD117F" w:rsidRDefault="007F60B9" w:rsidP="0001543F">
            <w:pPr>
              <w:rPr>
                <w:b/>
                <w:bCs/>
              </w:rPr>
            </w:pPr>
            <w:r w:rsidRPr="00CD117F">
              <w:rPr>
                <w:b/>
                <w:bCs/>
              </w:rPr>
              <w:t>Strongly</w:t>
            </w:r>
            <w:r w:rsidRPr="00CD117F">
              <w:rPr>
                <w:b/>
                <w:bCs/>
              </w:rPr>
              <w:br/>
              <w:t>disagree</w:t>
            </w:r>
            <w:r w:rsidRPr="00CD117F">
              <w:rPr>
                <w:b/>
                <w:bCs/>
              </w:rPr>
              <w:br/>
              <w:t>(5)</w:t>
            </w:r>
          </w:p>
        </w:tc>
        <w:tc>
          <w:tcPr>
            <w:tcW w:w="470" w:type="pct"/>
            <w:tcBorders>
              <w:top w:val="single" w:sz="8" w:space="0" w:color="4F81BD"/>
              <w:left w:val="nil"/>
              <w:bottom w:val="single" w:sz="8" w:space="0" w:color="4F81BD"/>
              <w:right w:val="nil"/>
            </w:tcBorders>
            <w:vAlign w:val="center"/>
            <w:hideMark/>
          </w:tcPr>
          <w:p w14:paraId="7C942BD9" w14:textId="77777777" w:rsidR="007F60B9" w:rsidRPr="00CD117F" w:rsidRDefault="007F60B9" w:rsidP="0001543F">
            <w:pPr>
              <w:rPr>
                <w:b/>
                <w:bCs/>
              </w:rPr>
            </w:pPr>
            <w:r w:rsidRPr="00CD117F">
              <w:rPr>
                <w:b/>
                <w:bCs/>
              </w:rPr>
              <w:t>N/A</w:t>
            </w:r>
            <w:r w:rsidRPr="00CD117F">
              <w:rPr>
                <w:b/>
                <w:bCs/>
              </w:rPr>
              <w:br/>
              <w:t>No opinion</w:t>
            </w:r>
          </w:p>
        </w:tc>
      </w:tr>
      <w:tr w:rsidR="007F60B9" w:rsidRPr="00CD117F" w14:paraId="03F30C9F" w14:textId="77777777" w:rsidTr="0001543F">
        <w:tc>
          <w:tcPr>
            <w:tcW w:w="1813" w:type="pct"/>
            <w:tcBorders>
              <w:top w:val="nil"/>
              <w:left w:val="nil"/>
              <w:bottom w:val="single" w:sz="8" w:space="0" w:color="4F81BD"/>
              <w:right w:val="nil"/>
            </w:tcBorders>
            <w:vAlign w:val="center"/>
            <w:hideMark/>
          </w:tcPr>
          <w:p w14:paraId="038754BF" w14:textId="77777777" w:rsidR="007F60B9" w:rsidRPr="00CD117F" w:rsidRDefault="007F60B9" w:rsidP="0001543F">
            <w:pPr>
              <w:rPr>
                <w:b/>
                <w:bCs/>
              </w:rPr>
            </w:pPr>
          </w:p>
        </w:tc>
        <w:tc>
          <w:tcPr>
            <w:tcW w:w="502" w:type="pct"/>
            <w:tcBorders>
              <w:top w:val="nil"/>
              <w:left w:val="nil"/>
              <w:bottom w:val="single" w:sz="8" w:space="0" w:color="4F81BD"/>
              <w:right w:val="nil"/>
            </w:tcBorders>
            <w:vAlign w:val="center"/>
            <w:hideMark/>
          </w:tcPr>
          <w:p w14:paraId="79CADF2D" w14:textId="77777777" w:rsidR="007F60B9" w:rsidRPr="00CD117F" w:rsidRDefault="007F60B9" w:rsidP="0001543F">
            <w:pPr>
              <w:rPr>
                <w:b/>
                <w:bCs/>
              </w:rPr>
            </w:pPr>
            <w:r w:rsidRPr="00CD117F">
              <w:rPr>
                <w:b/>
                <w:bCs/>
              </w:rPr>
              <w:t>o</w:t>
            </w:r>
          </w:p>
        </w:tc>
        <w:tc>
          <w:tcPr>
            <w:tcW w:w="621" w:type="pct"/>
            <w:tcBorders>
              <w:top w:val="nil"/>
              <w:left w:val="nil"/>
              <w:bottom w:val="single" w:sz="8" w:space="0" w:color="4F81BD"/>
              <w:right w:val="nil"/>
            </w:tcBorders>
            <w:vAlign w:val="center"/>
            <w:hideMark/>
          </w:tcPr>
          <w:p w14:paraId="76E0BF99" w14:textId="77777777" w:rsidR="007F60B9" w:rsidRPr="00CD117F" w:rsidRDefault="007F60B9" w:rsidP="0001543F">
            <w:pPr>
              <w:rPr>
                <w:b/>
                <w:bCs/>
              </w:rPr>
            </w:pPr>
            <w:r w:rsidRPr="00CD117F">
              <w:rPr>
                <w:b/>
                <w:bCs/>
              </w:rPr>
              <w:t>o</w:t>
            </w:r>
          </w:p>
        </w:tc>
        <w:tc>
          <w:tcPr>
            <w:tcW w:w="466" w:type="pct"/>
            <w:tcBorders>
              <w:top w:val="nil"/>
              <w:left w:val="nil"/>
              <w:bottom w:val="single" w:sz="8" w:space="0" w:color="4F81BD"/>
              <w:right w:val="nil"/>
            </w:tcBorders>
            <w:vAlign w:val="center"/>
            <w:hideMark/>
          </w:tcPr>
          <w:p w14:paraId="27235355" w14:textId="77777777" w:rsidR="007F60B9" w:rsidRPr="00CD117F" w:rsidRDefault="007F60B9" w:rsidP="0001543F">
            <w:pPr>
              <w:rPr>
                <w:b/>
                <w:bCs/>
              </w:rPr>
            </w:pPr>
            <w:r w:rsidRPr="00CD117F">
              <w:rPr>
                <w:b/>
                <w:bCs/>
              </w:rPr>
              <w:t>o</w:t>
            </w:r>
          </w:p>
        </w:tc>
        <w:tc>
          <w:tcPr>
            <w:tcW w:w="622" w:type="pct"/>
            <w:tcBorders>
              <w:top w:val="nil"/>
              <w:left w:val="nil"/>
              <w:bottom w:val="single" w:sz="8" w:space="0" w:color="4F81BD"/>
              <w:right w:val="nil"/>
            </w:tcBorders>
            <w:vAlign w:val="center"/>
            <w:hideMark/>
          </w:tcPr>
          <w:p w14:paraId="1140BC5F" w14:textId="77777777" w:rsidR="007F60B9" w:rsidRPr="00CD117F" w:rsidRDefault="007F60B9" w:rsidP="0001543F">
            <w:pPr>
              <w:rPr>
                <w:b/>
                <w:bCs/>
              </w:rPr>
            </w:pPr>
            <w:r w:rsidRPr="00CD117F">
              <w:rPr>
                <w:b/>
                <w:bCs/>
              </w:rPr>
              <w:t>o</w:t>
            </w:r>
          </w:p>
        </w:tc>
        <w:tc>
          <w:tcPr>
            <w:tcW w:w="507" w:type="pct"/>
            <w:tcBorders>
              <w:top w:val="nil"/>
              <w:left w:val="nil"/>
              <w:bottom w:val="single" w:sz="8" w:space="0" w:color="4F81BD"/>
              <w:right w:val="nil"/>
            </w:tcBorders>
            <w:vAlign w:val="center"/>
            <w:hideMark/>
          </w:tcPr>
          <w:p w14:paraId="7B874FD7" w14:textId="77777777" w:rsidR="007F60B9" w:rsidRPr="00CD117F" w:rsidRDefault="007F60B9" w:rsidP="0001543F">
            <w:pPr>
              <w:rPr>
                <w:b/>
                <w:bCs/>
              </w:rPr>
            </w:pPr>
            <w:r w:rsidRPr="00CD117F">
              <w:rPr>
                <w:b/>
                <w:bCs/>
              </w:rPr>
              <w:t>o</w:t>
            </w:r>
          </w:p>
        </w:tc>
        <w:tc>
          <w:tcPr>
            <w:tcW w:w="470" w:type="pct"/>
            <w:tcBorders>
              <w:top w:val="nil"/>
              <w:left w:val="nil"/>
              <w:bottom w:val="single" w:sz="8" w:space="0" w:color="4F81BD"/>
              <w:right w:val="nil"/>
            </w:tcBorders>
            <w:vAlign w:val="center"/>
            <w:hideMark/>
          </w:tcPr>
          <w:p w14:paraId="110EE850" w14:textId="77777777" w:rsidR="007F60B9" w:rsidRPr="00CD117F" w:rsidRDefault="007F60B9" w:rsidP="0001543F">
            <w:pPr>
              <w:rPr>
                <w:b/>
                <w:bCs/>
              </w:rPr>
            </w:pPr>
            <w:r w:rsidRPr="00CD117F">
              <w:rPr>
                <w:b/>
                <w:bCs/>
              </w:rPr>
              <w:t>o</w:t>
            </w:r>
          </w:p>
        </w:tc>
      </w:tr>
    </w:tbl>
    <w:p w14:paraId="1E37F526" w14:textId="77777777" w:rsidR="007F60B9" w:rsidRPr="00F93B88" w:rsidRDefault="007F60B9" w:rsidP="007F60B9"/>
    <w:p w14:paraId="63C46DEC" w14:textId="77777777" w:rsidR="007F60B9" w:rsidRPr="00CD117F" w:rsidRDefault="007F60B9" w:rsidP="007F60B9">
      <w:pPr>
        <w:pStyle w:val="Lijstalinea"/>
        <w:numPr>
          <w:ilvl w:val="1"/>
          <w:numId w:val="12"/>
        </w:numPr>
        <w:spacing w:after="200" w:line="276" w:lineRule="auto"/>
      </w:pPr>
      <w:bookmarkStart w:id="5" w:name="_Hlk513441103"/>
      <w:r w:rsidRPr="00CD117F">
        <w:t>Please feel free to elaborate</w:t>
      </w:r>
    </w:p>
    <w:bookmarkEnd w:id="5"/>
    <w:p w14:paraId="410CBA9A" w14:textId="77777777" w:rsidR="007F60B9" w:rsidRPr="00F93B88" w:rsidRDefault="007F60B9" w:rsidP="007F60B9">
      <w:pPr>
        <w:pStyle w:val="Lijstalinea"/>
        <w:ind w:left="1800"/>
      </w:pPr>
    </w:p>
    <w:p w14:paraId="205F7C6A" w14:textId="77777777" w:rsidR="007F60B9" w:rsidRPr="00F93B88" w:rsidRDefault="007F60B9" w:rsidP="007F60B9">
      <w:pPr>
        <w:pStyle w:val="Lijstalinea"/>
        <w:ind w:left="1800"/>
      </w:pPr>
    </w:p>
    <w:p w14:paraId="0A34B984" w14:textId="77777777" w:rsidR="007F60B9" w:rsidRPr="00C83D8E" w:rsidRDefault="007F60B9" w:rsidP="007F60B9">
      <w:pPr>
        <w:pStyle w:val="Lijstalinea"/>
        <w:numPr>
          <w:ilvl w:val="1"/>
          <w:numId w:val="12"/>
        </w:numPr>
        <w:spacing w:after="200" w:line="276" w:lineRule="auto"/>
      </w:pPr>
      <w:r>
        <w:t>Would you personally encourage the development of additional (certified) learning material/ learning modules for the navigation on smaller waterways</w:t>
      </w:r>
      <w:r w:rsidRPr="00CD117F">
        <w:t>:</w:t>
      </w:r>
    </w:p>
    <w:tbl>
      <w:tblPr>
        <w:tblW w:w="5000" w:type="pct"/>
        <w:tblBorders>
          <w:top w:val="single" w:sz="8" w:space="0" w:color="4F81BD"/>
          <w:bottom w:val="single" w:sz="8" w:space="0" w:color="4F81BD"/>
        </w:tblBorders>
        <w:tblLook w:val="0020" w:firstRow="1" w:lastRow="0" w:firstColumn="0" w:lastColumn="0" w:noHBand="0" w:noVBand="0"/>
      </w:tblPr>
      <w:tblGrid>
        <w:gridCol w:w="2446"/>
        <w:gridCol w:w="1018"/>
        <w:gridCol w:w="1208"/>
        <w:gridCol w:w="926"/>
        <w:gridCol w:w="1208"/>
        <w:gridCol w:w="1018"/>
        <w:gridCol w:w="941"/>
      </w:tblGrid>
      <w:tr w:rsidR="007F60B9" w:rsidRPr="00632156" w14:paraId="785F206C" w14:textId="77777777" w:rsidTr="0001543F">
        <w:tc>
          <w:tcPr>
            <w:tcW w:w="1813" w:type="pct"/>
            <w:tcBorders>
              <w:top w:val="single" w:sz="8" w:space="0" w:color="4F81BD"/>
              <w:left w:val="nil"/>
              <w:bottom w:val="single" w:sz="8" w:space="0" w:color="4F81BD"/>
              <w:right w:val="nil"/>
            </w:tcBorders>
            <w:vAlign w:val="center"/>
          </w:tcPr>
          <w:p w14:paraId="23BDA99D" w14:textId="77777777" w:rsidR="007F60B9" w:rsidRPr="00632156" w:rsidRDefault="007F60B9" w:rsidP="0001543F">
            <w:pPr>
              <w:rPr>
                <w:b/>
                <w:bCs/>
              </w:rPr>
            </w:pPr>
          </w:p>
        </w:tc>
        <w:tc>
          <w:tcPr>
            <w:tcW w:w="502" w:type="pct"/>
            <w:tcBorders>
              <w:top w:val="single" w:sz="8" w:space="0" w:color="4F81BD"/>
              <w:left w:val="nil"/>
              <w:bottom w:val="single" w:sz="8" w:space="0" w:color="4F81BD"/>
              <w:right w:val="nil"/>
            </w:tcBorders>
            <w:vAlign w:val="center"/>
            <w:hideMark/>
          </w:tcPr>
          <w:p w14:paraId="3E20A967" w14:textId="77777777" w:rsidR="007F60B9" w:rsidRPr="00632156" w:rsidRDefault="007F60B9" w:rsidP="0001543F">
            <w:pPr>
              <w:rPr>
                <w:b/>
                <w:bCs/>
                <w:sz w:val="20"/>
                <w:szCs w:val="20"/>
              </w:rPr>
            </w:pPr>
            <w:r w:rsidRPr="00632156">
              <w:rPr>
                <w:b/>
                <w:bCs/>
                <w:sz w:val="20"/>
                <w:szCs w:val="20"/>
              </w:rPr>
              <w:t>Strongly agree</w:t>
            </w:r>
            <w:r w:rsidRPr="00632156">
              <w:rPr>
                <w:b/>
                <w:bCs/>
                <w:sz w:val="20"/>
                <w:szCs w:val="20"/>
              </w:rPr>
              <w:br/>
              <w:t xml:space="preserve"> (1)</w:t>
            </w:r>
          </w:p>
        </w:tc>
        <w:tc>
          <w:tcPr>
            <w:tcW w:w="621" w:type="pct"/>
            <w:tcBorders>
              <w:top w:val="single" w:sz="8" w:space="0" w:color="4F81BD"/>
              <w:left w:val="nil"/>
              <w:bottom w:val="single" w:sz="8" w:space="0" w:color="4F81BD"/>
              <w:right w:val="nil"/>
            </w:tcBorders>
            <w:vAlign w:val="center"/>
            <w:hideMark/>
          </w:tcPr>
          <w:p w14:paraId="060FA532" w14:textId="77777777" w:rsidR="007F60B9" w:rsidRPr="00632156" w:rsidRDefault="007F60B9" w:rsidP="0001543F">
            <w:pPr>
              <w:rPr>
                <w:b/>
                <w:bCs/>
                <w:sz w:val="20"/>
                <w:szCs w:val="20"/>
              </w:rPr>
            </w:pPr>
            <w:r w:rsidRPr="00632156">
              <w:rPr>
                <w:b/>
                <w:bCs/>
                <w:sz w:val="20"/>
                <w:szCs w:val="20"/>
              </w:rPr>
              <w:t>Somewhat</w:t>
            </w:r>
            <w:r w:rsidRPr="00632156">
              <w:rPr>
                <w:b/>
                <w:bCs/>
                <w:sz w:val="20"/>
                <w:szCs w:val="20"/>
              </w:rPr>
              <w:br/>
              <w:t>agree</w:t>
            </w:r>
            <w:r w:rsidRPr="00632156">
              <w:rPr>
                <w:b/>
                <w:bCs/>
                <w:sz w:val="20"/>
                <w:szCs w:val="20"/>
              </w:rPr>
              <w:br/>
              <w:t>(2)</w:t>
            </w:r>
          </w:p>
        </w:tc>
        <w:tc>
          <w:tcPr>
            <w:tcW w:w="466" w:type="pct"/>
            <w:tcBorders>
              <w:top w:val="single" w:sz="8" w:space="0" w:color="4F81BD"/>
              <w:left w:val="nil"/>
              <w:bottom w:val="single" w:sz="8" w:space="0" w:color="4F81BD"/>
              <w:right w:val="nil"/>
            </w:tcBorders>
            <w:vAlign w:val="center"/>
            <w:hideMark/>
          </w:tcPr>
          <w:p w14:paraId="21411B4D" w14:textId="77777777" w:rsidR="007F60B9" w:rsidRPr="00632156" w:rsidRDefault="007F60B9" w:rsidP="0001543F">
            <w:pPr>
              <w:rPr>
                <w:b/>
                <w:bCs/>
                <w:sz w:val="20"/>
                <w:szCs w:val="20"/>
              </w:rPr>
            </w:pPr>
            <w:r w:rsidRPr="00632156">
              <w:rPr>
                <w:b/>
                <w:bCs/>
                <w:sz w:val="20"/>
                <w:szCs w:val="20"/>
              </w:rPr>
              <w:t>Neutral</w:t>
            </w:r>
            <w:r w:rsidRPr="00632156">
              <w:rPr>
                <w:b/>
                <w:bCs/>
                <w:sz w:val="20"/>
                <w:szCs w:val="20"/>
              </w:rPr>
              <w:br/>
            </w:r>
            <w:r w:rsidRPr="00632156">
              <w:rPr>
                <w:b/>
                <w:bCs/>
                <w:sz w:val="20"/>
                <w:szCs w:val="20"/>
              </w:rPr>
              <w:br/>
              <w:t xml:space="preserve"> (3)</w:t>
            </w:r>
          </w:p>
        </w:tc>
        <w:tc>
          <w:tcPr>
            <w:tcW w:w="622" w:type="pct"/>
            <w:tcBorders>
              <w:top w:val="single" w:sz="8" w:space="0" w:color="4F81BD"/>
              <w:left w:val="nil"/>
              <w:bottom w:val="single" w:sz="8" w:space="0" w:color="4F81BD"/>
              <w:right w:val="nil"/>
            </w:tcBorders>
            <w:vAlign w:val="center"/>
            <w:hideMark/>
          </w:tcPr>
          <w:p w14:paraId="59C10BEC" w14:textId="77777777" w:rsidR="007F60B9" w:rsidRPr="00632156" w:rsidRDefault="007F60B9" w:rsidP="0001543F">
            <w:pPr>
              <w:rPr>
                <w:b/>
                <w:bCs/>
                <w:sz w:val="20"/>
                <w:szCs w:val="20"/>
              </w:rPr>
            </w:pPr>
            <w:r w:rsidRPr="00632156">
              <w:rPr>
                <w:b/>
                <w:bCs/>
                <w:sz w:val="20"/>
                <w:szCs w:val="20"/>
              </w:rPr>
              <w:br/>
              <w:t>Somewhat</w:t>
            </w:r>
            <w:r w:rsidRPr="00632156">
              <w:rPr>
                <w:b/>
                <w:bCs/>
                <w:sz w:val="20"/>
                <w:szCs w:val="20"/>
              </w:rPr>
              <w:br/>
              <w:t>disagree</w:t>
            </w:r>
            <w:r w:rsidRPr="00632156">
              <w:rPr>
                <w:b/>
                <w:bCs/>
                <w:sz w:val="20"/>
                <w:szCs w:val="20"/>
              </w:rPr>
              <w:br/>
              <w:t>(4)</w:t>
            </w:r>
            <w:r w:rsidRPr="00632156">
              <w:rPr>
                <w:b/>
                <w:bCs/>
                <w:sz w:val="20"/>
                <w:szCs w:val="20"/>
              </w:rPr>
              <w:br/>
            </w:r>
          </w:p>
        </w:tc>
        <w:tc>
          <w:tcPr>
            <w:tcW w:w="507" w:type="pct"/>
            <w:tcBorders>
              <w:top w:val="single" w:sz="8" w:space="0" w:color="4F81BD"/>
              <w:left w:val="nil"/>
              <w:bottom w:val="single" w:sz="8" w:space="0" w:color="4F81BD"/>
              <w:right w:val="nil"/>
            </w:tcBorders>
            <w:vAlign w:val="center"/>
            <w:hideMark/>
          </w:tcPr>
          <w:p w14:paraId="5DF34A5A" w14:textId="77777777" w:rsidR="007F60B9" w:rsidRPr="00632156" w:rsidRDefault="007F60B9" w:rsidP="0001543F">
            <w:pPr>
              <w:rPr>
                <w:b/>
                <w:bCs/>
                <w:sz w:val="20"/>
                <w:szCs w:val="20"/>
              </w:rPr>
            </w:pPr>
            <w:r w:rsidRPr="00632156">
              <w:rPr>
                <w:b/>
                <w:bCs/>
                <w:sz w:val="20"/>
                <w:szCs w:val="20"/>
              </w:rPr>
              <w:t>Strongly</w:t>
            </w:r>
            <w:r w:rsidRPr="00632156">
              <w:rPr>
                <w:b/>
                <w:bCs/>
                <w:sz w:val="20"/>
                <w:szCs w:val="20"/>
              </w:rPr>
              <w:br/>
              <w:t>disagree</w:t>
            </w:r>
            <w:r w:rsidRPr="00632156">
              <w:rPr>
                <w:b/>
                <w:bCs/>
                <w:sz w:val="20"/>
                <w:szCs w:val="20"/>
              </w:rPr>
              <w:br/>
              <w:t>(5)</w:t>
            </w:r>
          </w:p>
        </w:tc>
        <w:tc>
          <w:tcPr>
            <w:tcW w:w="470" w:type="pct"/>
            <w:tcBorders>
              <w:top w:val="single" w:sz="8" w:space="0" w:color="4F81BD"/>
              <w:left w:val="nil"/>
              <w:bottom w:val="single" w:sz="8" w:space="0" w:color="4F81BD"/>
              <w:right w:val="nil"/>
            </w:tcBorders>
            <w:vAlign w:val="center"/>
            <w:hideMark/>
          </w:tcPr>
          <w:p w14:paraId="597854EE" w14:textId="77777777" w:rsidR="007F60B9" w:rsidRPr="00632156" w:rsidRDefault="007F60B9" w:rsidP="0001543F">
            <w:pPr>
              <w:rPr>
                <w:b/>
                <w:bCs/>
                <w:sz w:val="20"/>
                <w:szCs w:val="20"/>
              </w:rPr>
            </w:pPr>
            <w:r w:rsidRPr="00632156">
              <w:rPr>
                <w:b/>
                <w:bCs/>
                <w:sz w:val="20"/>
                <w:szCs w:val="20"/>
              </w:rPr>
              <w:t>N/A</w:t>
            </w:r>
            <w:r w:rsidRPr="00632156">
              <w:rPr>
                <w:b/>
                <w:bCs/>
                <w:sz w:val="20"/>
                <w:szCs w:val="20"/>
              </w:rPr>
              <w:br/>
              <w:t>No opinion</w:t>
            </w:r>
          </w:p>
        </w:tc>
      </w:tr>
      <w:tr w:rsidR="007F60B9" w:rsidRPr="00632156" w14:paraId="73D442A8" w14:textId="77777777" w:rsidTr="0001543F">
        <w:tc>
          <w:tcPr>
            <w:tcW w:w="1813" w:type="pct"/>
            <w:tcBorders>
              <w:top w:val="nil"/>
              <w:left w:val="nil"/>
              <w:bottom w:val="single" w:sz="8" w:space="0" w:color="4F81BD"/>
              <w:right w:val="nil"/>
            </w:tcBorders>
            <w:vAlign w:val="center"/>
            <w:hideMark/>
          </w:tcPr>
          <w:p w14:paraId="746BDA00" w14:textId="77777777" w:rsidR="007F60B9" w:rsidRPr="00632156" w:rsidRDefault="007F60B9" w:rsidP="0001543F">
            <w:pPr>
              <w:rPr>
                <w:b/>
                <w:bCs/>
              </w:rPr>
            </w:pPr>
          </w:p>
        </w:tc>
        <w:tc>
          <w:tcPr>
            <w:tcW w:w="502" w:type="pct"/>
            <w:tcBorders>
              <w:top w:val="nil"/>
              <w:left w:val="nil"/>
              <w:bottom w:val="single" w:sz="8" w:space="0" w:color="4F81BD"/>
              <w:right w:val="nil"/>
            </w:tcBorders>
            <w:vAlign w:val="center"/>
            <w:hideMark/>
          </w:tcPr>
          <w:p w14:paraId="68971B1F" w14:textId="77777777" w:rsidR="007F60B9" w:rsidRPr="00632156" w:rsidRDefault="007F60B9" w:rsidP="0001543F">
            <w:pPr>
              <w:rPr>
                <w:b/>
                <w:bCs/>
              </w:rPr>
            </w:pPr>
            <w:r w:rsidRPr="00632156">
              <w:rPr>
                <w:b/>
                <w:bCs/>
              </w:rPr>
              <w:t>o</w:t>
            </w:r>
          </w:p>
        </w:tc>
        <w:tc>
          <w:tcPr>
            <w:tcW w:w="621" w:type="pct"/>
            <w:tcBorders>
              <w:top w:val="nil"/>
              <w:left w:val="nil"/>
              <w:bottom w:val="single" w:sz="8" w:space="0" w:color="4F81BD"/>
              <w:right w:val="nil"/>
            </w:tcBorders>
            <w:vAlign w:val="center"/>
            <w:hideMark/>
          </w:tcPr>
          <w:p w14:paraId="07F86E79" w14:textId="77777777" w:rsidR="007F60B9" w:rsidRPr="00632156" w:rsidRDefault="007F60B9" w:rsidP="0001543F">
            <w:pPr>
              <w:rPr>
                <w:b/>
                <w:bCs/>
              </w:rPr>
            </w:pPr>
            <w:r w:rsidRPr="00632156">
              <w:rPr>
                <w:b/>
                <w:bCs/>
              </w:rPr>
              <w:t>o</w:t>
            </w:r>
          </w:p>
        </w:tc>
        <w:tc>
          <w:tcPr>
            <w:tcW w:w="466" w:type="pct"/>
            <w:tcBorders>
              <w:top w:val="nil"/>
              <w:left w:val="nil"/>
              <w:bottom w:val="single" w:sz="8" w:space="0" w:color="4F81BD"/>
              <w:right w:val="nil"/>
            </w:tcBorders>
            <w:vAlign w:val="center"/>
            <w:hideMark/>
          </w:tcPr>
          <w:p w14:paraId="60B2D53F" w14:textId="77777777" w:rsidR="007F60B9" w:rsidRPr="00632156" w:rsidRDefault="007F60B9" w:rsidP="0001543F">
            <w:pPr>
              <w:rPr>
                <w:b/>
                <w:bCs/>
              </w:rPr>
            </w:pPr>
            <w:r w:rsidRPr="00632156">
              <w:rPr>
                <w:b/>
                <w:bCs/>
              </w:rPr>
              <w:t>o</w:t>
            </w:r>
          </w:p>
        </w:tc>
        <w:tc>
          <w:tcPr>
            <w:tcW w:w="622" w:type="pct"/>
            <w:tcBorders>
              <w:top w:val="nil"/>
              <w:left w:val="nil"/>
              <w:bottom w:val="single" w:sz="8" w:space="0" w:color="4F81BD"/>
              <w:right w:val="nil"/>
            </w:tcBorders>
            <w:vAlign w:val="center"/>
            <w:hideMark/>
          </w:tcPr>
          <w:p w14:paraId="47ABC20E" w14:textId="77777777" w:rsidR="007F60B9" w:rsidRPr="00632156" w:rsidRDefault="007F60B9" w:rsidP="0001543F">
            <w:pPr>
              <w:rPr>
                <w:b/>
                <w:bCs/>
              </w:rPr>
            </w:pPr>
            <w:r w:rsidRPr="00632156">
              <w:rPr>
                <w:b/>
                <w:bCs/>
              </w:rPr>
              <w:t>o</w:t>
            </w:r>
          </w:p>
        </w:tc>
        <w:tc>
          <w:tcPr>
            <w:tcW w:w="507" w:type="pct"/>
            <w:tcBorders>
              <w:top w:val="nil"/>
              <w:left w:val="nil"/>
              <w:bottom w:val="single" w:sz="8" w:space="0" w:color="4F81BD"/>
              <w:right w:val="nil"/>
            </w:tcBorders>
            <w:vAlign w:val="center"/>
            <w:hideMark/>
          </w:tcPr>
          <w:p w14:paraId="234069B5" w14:textId="77777777" w:rsidR="007F60B9" w:rsidRPr="00632156" w:rsidRDefault="007F60B9" w:rsidP="0001543F">
            <w:pPr>
              <w:rPr>
                <w:b/>
                <w:bCs/>
              </w:rPr>
            </w:pPr>
            <w:r w:rsidRPr="00632156">
              <w:rPr>
                <w:b/>
                <w:bCs/>
              </w:rPr>
              <w:t>o</w:t>
            </w:r>
          </w:p>
        </w:tc>
        <w:tc>
          <w:tcPr>
            <w:tcW w:w="470" w:type="pct"/>
            <w:tcBorders>
              <w:top w:val="nil"/>
              <w:left w:val="nil"/>
              <w:bottom w:val="single" w:sz="8" w:space="0" w:color="4F81BD"/>
              <w:right w:val="nil"/>
            </w:tcBorders>
            <w:vAlign w:val="center"/>
            <w:hideMark/>
          </w:tcPr>
          <w:p w14:paraId="7923F754" w14:textId="77777777" w:rsidR="007F60B9" w:rsidRPr="00632156" w:rsidRDefault="007F60B9" w:rsidP="0001543F">
            <w:pPr>
              <w:rPr>
                <w:b/>
                <w:bCs/>
              </w:rPr>
            </w:pPr>
            <w:r w:rsidRPr="00632156">
              <w:rPr>
                <w:b/>
                <w:bCs/>
              </w:rPr>
              <w:t>o</w:t>
            </w:r>
          </w:p>
        </w:tc>
      </w:tr>
    </w:tbl>
    <w:p w14:paraId="310E0BA9" w14:textId="77777777" w:rsidR="007F60B9" w:rsidRPr="00F93B88" w:rsidRDefault="007F60B9" w:rsidP="007F60B9">
      <w:pPr>
        <w:pStyle w:val="Lijstalinea"/>
        <w:ind w:left="1800"/>
      </w:pPr>
    </w:p>
    <w:p w14:paraId="02E22A24" w14:textId="77777777" w:rsidR="007F60B9" w:rsidRPr="00F93B88" w:rsidRDefault="007F60B9" w:rsidP="007F60B9">
      <w:pPr>
        <w:pStyle w:val="Lijstalinea"/>
        <w:ind w:left="1800"/>
      </w:pPr>
    </w:p>
    <w:p w14:paraId="39774F17" w14:textId="77777777" w:rsidR="007F60B9" w:rsidRPr="00CD117F" w:rsidRDefault="007F60B9" w:rsidP="007F60B9">
      <w:pPr>
        <w:pStyle w:val="Lijstalinea"/>
        <w:numPr>
          <w:ilvl w:val="1"/>
          <w:numId w:val="12"/>
        </w:numPr>
        <w:spacing w:after="200" w:line="276" w:lineRule="auto"/>
      </w:pPr>
      <w:r w:rsidRPr="00CD117F">
        <w:t>Please feel free to elaborate</w:t>
      </w:r>
    </w:p>
    <w:p w14:paraId="3121FF0C" w14:textId="77777777" w:rsidR="007F60B9" w:rsidRPr="00F93B88" w:rsidRDefault="007F60B9" w:rsidP="007F60B9">
      <w:pPr>
        <w:pStyle w:val="Lijstalinea"/>
        <w:ind w:left="1800"/>
      </w:pPr>
    </w:p>
    <w:p w14:paraId="26A1CF4E" w14:textId="3943EE7F" w:rsidR="00110D19" w:rsidRDefault="00110D19">
      <w:pPr>
        <w:rPr>
          <w:b/>
          <w:color w:val="003399"/>
          <w:sz w:val="32"/>
        </w:rPr>
      </w:pPr>
      <w:r>
        <w:rPr>
          <w:b/>
          <w:color w:val="003399"/>
          <w:sz w:val="32"/>
        </w:rPr>
        <w:br w:type="page"/>
      </w:r>
    </w:p>
    <w:p w14:paraId="7E215846" w14:textId="4B4DD470" w:rsidR="00396937" w:rsidRDefault="009B0CE0" w:rsidP="00030655">
      <w:pPr>
        <w:rPr>
          <w:b/>
          <w:color w:val="003399"/>
          <w:sz w:val="32"/>
        </w:rPr>
      </w:pPr>
      <w:r>
        <w:rPr>
          <w:b/>
          <w:color w:val="003399"/>
          <w:sz w:val="32"/>
        </w:rPr>
        <w:lastRenderedPageBreak/>
        <w:t>Appendix III</w:t>
      </w:r>
      <w:r>
        <w:rPr>
          <w:b/>
          <w:color w:val="003399"/>
          <w:sz w:val="32"/>
        </w:rPr>
        <w:tab/>
        <w:t>The actual research group</w:t>
      </w:r>
    </w:p>
    <w:p w14:paraId="0DBF9C5C" w14:textId="0ADE3557" w:rsidR="009B0CE0" w:rsidRDefault="009B0CE0" w:rsidP="009B0CE0">
      <w:pPr>
        <w:pStyle w:val="EU-headline3"/>
        <w:rPr>
          <w:lang w:val="en-US"/>
        </w:rPr>
      </w:pPr>
    </w:p>
    <w:p w14:paraId="09B0FBC3" w14:textId="3C37B9A7" w:rsidR="009B0CE0" w:rsidRPr="009B0CE0" w:rsidRDefault="0037643A" w:rsidP="009B0CE0">
      <w:pPr>
        <w:pStyle w:val="EU-textbody"/>
        <w:rPr>
          <w:lang w:val="en-US"/>
        </w:rPr>
      </w:pPr>
      <w:r>
        <w:rPr>
          <w:lang w:val="en-US"/>
        </w:rPr>
        <w:t>Due to a low response of the research group</w:t>
      </w:r>
      <w:r w:rsidR="008B1C50">
        <w:rPr>
          <w:lang w:val="en-US"/>
        </w:rPr>
        <w:t xml:space="preserve">, more schools and institutes have been contacted. In the list below is an overview of the schools and institutes that have been contacted, but haven’t answered. </w:t>
      </w:r>
    </w:p>
    <w:p w14:paraId="1B120BEB" w14:textId="0C408F23" w:rsidR="009B0CE0" w:rsidRDefault="009B0CE0" w:rsidP="009B0CE0">
      <w:pPr>
        <w:pStyle w:val="EU-textbody"/>
        <w:rPr>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0"/>
        <w:gridCol w:w="1276"/>
      </w:tblGrid>
      <w:tr w:rsidR="009B0CE0" w14:paraId="17A1816E" w14:textId="77777777" w:rsidTr="00AD43AE">
        <w:trPr>
          <w:trHeight w:val="454"/>
        </w:trPr>
        <w:tc>
          <w:tcPr>
            <w:tcW w:w="1838" w:type="dxa"/>
          </w:tcPr>
          <w:p w14:paraId="1E5FF46A" w14:textId="77777777" w:rsidR="009B0CE0" w:rsidRPr="006C340B" w:rsidRDefault="009B0CE0" w:rsidP="00AD43AE">
            <w:pPr>
              <w:rPr>
                <w:b/>
              </w:rPr>
            </w:pPr>
            <w:r w:rsidRPr="006C340B">
              <w:rPr>
                <w:b/>
              </w:rPr>
              <w:t>Country</w:t>
            </w:r>
          </w:p>
        </w:tc>
        <w:tc>
          <w:tcPr>
            <w:tcW w:w="5670" w:type="dxa"/>
          </w:tcPr>
          <w:p w14:paraId="62304944" w14:textId="77777777" w:rsidR="009B0CE0" w:rsidRPr="006C340B" w:rsidRDefault="009B0CE0" w:rsidP="00AD43AE">
            <w:pPr>
              <w:rPr>
                <w:b/>
                <w:lang w:val="nl-NL"/>
              </w:rPr>
            </w:pPr>
            <w:proofErr w:type="spellStart"/>
            <w:r w:rsidRPr="006C340B">
              <w:rPr>
                <w:b/>
                <w:lang w:val="nl-NL"/>
              </w:rPr>
              <w:t>Institute</w:t>
            </w:r>
            <w:proofErr w:type="spellEnd"/>
            <w:r w:rsidRPr="006C340B">
              <w:rPr>
                <w:b/>
                <w:lang w:val="nl-NL"/>
              </w:rPr>
              <w:t xml:space="preserve">/college </w:t>
            </w:r>
          </w:p>
        </w:tc>
        <w:tc>
          <w:tcPr>
            <w:tcW w:w="1276" w:type="dxa"/>
          </w:tcPr>
          <w:p w14:paraId="7177AFD5" w14:textId="77777777" w:rsidR="009B0CE0" w:rsidRPr="006C340B" w:rsidRDefault="009B0CE0" w:rsidP="00AD43AE">
            <w:pPr>
              <w:rPr>
                <w:b/>
                <w:lang w:val="nl-NL"/>
              </w:rPr>
            </w:pPr>
          </w:p>
        </w:tc>
      </w:tr>
      <w:tr w:rsidR="009B0CE0" w:rsidRPr="00E63C3D" w14:paraId="7AE856C2" w14:textId="77777777" w:rsidTr="00AD43AE">
        <w:trPr>
          <w:trHeight w:val="454"/>
        </w:trPr>
        <w:tc>
          <w:tcPr>
            <w:tcW w:w="1838" w:type="dxa"/>
          </w:tcPr>
          <w:p w14:paraId="29EF26F7" w14:textId="77777777" w:rsidR="009B0CE0" w:rsidRPr="006C340B" w:rsidRDefault="009B0CE0" w:rsidP="00AD43AE">
            <w:r w:rsidRPr="006C340B">
              <w:t>Austria</w:t>
            </w:r>
          </w:p>
        </w:tc>
        <w:tc>
          <w:tcPr>
            <w:tcW w:w="5670" w:type="dxa"/>
          </w:tcPr>
          <w:p w14:paraId="56B68894" w14:textId="77777777" w:rsidR="009B0CE0" w:rsidRPr="004C79C1" w:rsidRDefault="009B0CE0" w:rsidP="00AD43AE">
            <w:pPr>
              <w:rPr>
                <w:lang w:val="de-DE"/>
              </w:rPr>
            </w:pPr>
            <w:r w:rsidRPr="004C79C1">
              <w:rPr>
                <w:lang w:val="de-DE"/>
              </w:rPr>
              <w:t>Berufsschule für Maschinen-, Fertigungstechnik und Elektronik</w:t>
            </w:r>
          </w:p>
        </w:tc>
        <w:tc>
          <w:tcPr>
            <w:tcW w:w="1276" w:type="dxa"/>
          </w:tcPr>
          <w:p w14:paraId="33A26E1B" w14:textId="77777777" w:rsidR="009B0CE0" w:rsidRDefault="009B0CE0" w:rsidP="00AD43AE">
            <w:pPr>
              <w:rPr>
                <w:lang w:val="de-DE"/>
              </w:rPr>
            </w:pPr>
            <w:proofErr w:type="spellStart"/>
            <w:r>
              <w:rPr>
                <w:lang w:val="de-DE"/>
              </w:rPr>
              <w:t>Called</w:t>
            </w:r>
            <w:proofErr w:type="spellEnd"/>
          </w:p>
          <w:p w14:paraId="7966E190" w14:textId="77777777" w:rsidR="009B0CE0" w:rsidRPr="004C79C1" w:rsidRDefault="009B0CE0" w:rsidP="00AD43AE">
            <w:pPr>
              <w:rPr>
                <w:lang w:val="de-DE"/>
              </w:rPr>
            </w:pPr>
            <w:proofErr w:type="spellStart"/>
            <w:r>
              <w:rPr>
                <w:lang w:val="de-DE"/>
              </w:rPr>
              <w:t>e-mail</w:t>
            </w:r>
            <w:proofErr w:type="spellEnd"/>
            <w:r>
              <w:rPr>
                <w:lang w:val="de-DE"/>
              </w:rPr>
              <w:t xml:space="preserve"> </w:t>
            </w:r>
          </w:p>
        </w:tc>
      </w:tr>
      <w:tr w:rsidR="009B0CE0" w:rsidRPr="00A17FD2" w14:paraId="03E7CF4F" w14:textId="77777777" w:rsidTr="00AD43AE">
        <w:trPr>
          <w:trHeight w:val="454"/>
        </w:trPr>
        <w:tc>
          <w:tcPr>
            <w:tcW w:w="1838" w:type="dxa"/>
          </w:tcPr>
          <w:p w14:paraId="3E553DA6" w14:textId="77777777" w:rsidR="009B0CE0" w:rsidRPr="006C340B" w:rsidRDefault="009B0CE0" w:rsidP="00AD43AE">
            <w:r>
              <w:t>Belgium</w:t>
            </w:r>
          </w:p>
        </w:tc>
        <w:tc>
          <w:tcPr>
            <w:tcW w:w="5670" w:type="dxa"/>
          </w:tcPr>
          <w:p w14:paraId="672AD5CE" w14:textId="77777777" w:rsidR="009B0CE0" w:rsidRPr="006C340B" w:rsidRDefault="009B0CE0" w:rsidP="00AD43AE">
            <w:proofErr w:type="spellStart"/>
            <w:r w:rsidRPr="006C340B">
              <w:t>Syntra</w:t>
            </w:r>
            <w:proofErr w:type="spellEnd"/>
            <w:r w:rsidRPr="006C340B">
              <w:t xml:space="preserve"> Midden-</w:t>
            </w:r>
            <w:proofErr w:type="spellStart"/>
            <w:r w:rsidRPr="006C340B">
              <w:t>Vlaanderen</w:t>
            </w:r>
            <w:proofErr w:type="spellEnd"/>
          </w:p>
        </w:tc>
        <w:tc>
          <w:tcPr>
            <w:tcW w:w="1276" w:type="dxa"/>
          </w:tcPr>
          <w:p w14:paraId="71592B21" w14:textId="77777777" w:rsidR="009B0CE0" w:rsidRDefault="009B0CE0" w:rsidP="00AD43AE">
            <w:r>
              <w:t xml:space="preserve">Called </w:t>
            </w:r>
          </w:p>
          <w:p w14:paraId="04D89564" w14:textId="77777777" w:rsidR="009B0CE0" w:rsidRPr="006C340B" w:rsidRDefault="009B0CE0" w:rsidP="00AD43AE">
            <w:r>
              <w:t>e-mail</w:t>
            </w:r>
          </w:p>
        </w:tc>
      </w:tr>
      <w:tr w:rsidR="009B0CE0" w:rsidRPr="00E71C53" w14:paraId="389CBB7A" w14:textId="77777777" w:rsidTr="00AD43AE">
        <w:trPr>
          <w:trHeight w:val="454"/>
        </w:trPr>
        <w:tc>
          <w:tcPr>
            <w:tcW w:w="1838" w:type="dxa"/>
          </w:tcPr>
          <w:p w14:paraId="6F08C317" w14:textId="77777777" w:rsidR="009B0CE0" w:rsidRPr="004C79C1" w:rsidRDefault="009B0CE0" w:rsidP="00AD43AE">
            <w:pPr>
              <w:rPr>
                <w:lang w:val="fr-FR"/>
              </w:rPr>
            </w:pPr>
            <w:r>
              <w:rPr>
                <w:lang w:val="fr-FR"/>
              </w:rPr>
              <w:t>France</w:t>
            </w:r>
          </w:p>
        </w:tc>
        <w:tc>
          <w:tcPr>
            <w:tcW w:w="5670" w:type="dxa"/>
          </w:tcPr>
          <w:p w14:paraId="3E314ECE" w14:textId="77777777" w:rsidR="009B0CE0" w:rsidRPr="004C79C1" w:rsidRDefault="009B0CE0" w:rsidP="00AD43AE">
            <w:pPr>
              <w:rPr>
                <w:lang w:val="fr-FR"/>
              </w:rPr>
            </w:pPr>
            <w:r w:rsidRPr="004C79C1">
              <w:rPr>
                <w:lang w:val="fr-FR"/>
              </w:rPr>
              <w:t>Centre de Formation d'Apprentis de la Navigation Intérieure</w:t>
            </w:r>
          </w:p>
        </w:tc>
        <w:tc>
          <w:tcPr>
            <w:tcW w:w="1276" w:type="dxa"/>
          </w:tcPr>
          <w:p w14:paraId="04A8FBA6" w14:textId="77777777" w:rsidR="009B0CE0" w:rsidRDefault="009B0CE0" w:rsidP="00AD43AE">
            <w:pPr>
              <w:rPr>
                <w:lang w:val="fr-FR"/>
              </w:rPr>
            </w:pPr>
            <w:proofErr w:type="spellStart"/>
            <w:r>
              <w:rPr>
                <w:lang w:val="fr-FR"/>
              </w:rPr>
              <w:t>Called</w:t>
            </w:r>
            <w:proofErr w:type="spellEnd"/>
          </w:p>
          <w:p w14:paraId="61CAB55E" w14:textId="77777777" w:rsidR="009B0CE0" w:rsidRPr="004C79C1" w:rsidRDefault="009B0CE0" w:rsidP="00AD43AE">
            <w:pPr>
              <w:rPr>
                <w:lang w:val="fr-FR"/>
              </w:rPr>
            </w:pPr>
            <w:r>
              <w:rPr>
                <w:lang w:val="fr-FR"/>
              </w:rPr>
              <w:t xml:space="preserve">e-mail </w:t>
            </w:r>
          </w:p>
        </w:tc>
      </w:tr>
      <w:tr w:rsidR="009B0CE0" w:rsidRPr="009C0D9A" w14:paraId="678E9C04" w14:textId="77777777" w:rsidTr="00AD43AE">
        <w:trPr>
          <w:trHeight w:val="454"/>
        </w:trPr>
        <w:tc>
          <w:tcPr>
            <w:tcW w:w="1838" w:type="dxa"/>
          </w:tcPr>
          <w:p w14:paraId="6FD11979" w14:textId="77777777" w:rsidR="009B0CE0" w:rsidRPr="006C340B" w:rsidRDefault="009B0CE0" w:rsidP="00AD43AE">
            <w:r w:rsidRPr="006C340B">
              <w:t>Germany</w:t>
            </w:r>
          </w:p>
        </w:tc>
        <w:tc>
          <w:tcPr>
            <w:tcW w:w="5670" w:type="dxa"/>
          </w:tcPr>
          <w:p w14:paraId="43CB3536" w14:textId="77777777" w:rsidR="009B0CE0" w:rsidRPr="009C0D9A" w:rsidRDefault="009B0CE0" w:rsidP="00AD43AE">
            <w:pPr>
              <w:rPr>
                <w:lang w:val="nl-NL"/>
              </w:rPr>
            </w:pPr>
            <w:proofErr w:type="spellStart"/>
            <w:r w:rsidRPr="006C340B">
              <w:t>Schulschiff</w:t>
            </w:r>
            <w:proofErr w:type="spellEnd"/>
            <w:r w:rsidRPr="006C340B">
              <w:t xml:space="preserve"> Rhein</w:t>
            </w:r>
          </w:p>
        </w:tc>
        <w:tc>
          <w:tcPr>
            <w:tcW w:w="1276" w:type="dxa"/>
          </w:tcPr>
          <w:p w14:paraId="65C53500" w14:textId="69FB8B54" w:rsidR="009B0CE0" w:rsidRDefault="009B0CE0" w:rsidP="00AD43AE">
            <w:r>
              <w:t>e-mail</w:t>
            </w:r>
          </w:p>
          <w:p w14:paraId="598F3FC7" w14:textId="77777777" w:rsidR="009B0CE0" w:rsidRPr="009C0D9A" w:rsidRDefault="009B0CE0" w:rsidP="00AD43AE">
            <w:pPr>
              <w:rPr>
                <w:lang w:val="nl-NL"/>
              </w:rPr>
            </w:pPr>
            <w:r>
              <w:t>called</w:t>
            </w:r>
          </w:p>
        </w:tc>
      </w:tr>
      <w:tr w:rsidR="009B0CE0" w:rsidRPr="009C0D9A" w14:paraId="7D446363" w14:textId="77777777" w:rsidTr="00AD43AE">
        <w:trPr>
          <w:trHeight w:val="454"/>
        </w:trPr>
        <w:tc>
          <w:tcPr>
            <w:tcW w:w="1838" w:type="dxa"/>
          </w:tcPr>
          <w:p w14:paraId="650446C7" w14:textId="77777777" w:rsidR="009B0CE0" w:rsidRPr="006C340B" w:rsidRDefault="009B0CE0" w:rsidP="00AD43AE">
            <w:r>
              <w:t>Italy</w:t>
            </w:r>
          </w:p>
        </w:tc>
        <w:tc>
          <w:tcPr>
            <w:tcW w:w="5670" w:type="dxa"/>
          </w:tcPr>
          <w:p w14:paraId="701C2DC3" w14:textId="77777777" w:rsidR="009B0CE0" w:rsidRPr="006C340B" w:rsidRDefault="009B0CE0" w:rsidP="00AD43AE">
            <w:proofErr w:type="spellStart"/>
            <w:r>
              <w:t>Consorzio</w:t>
            </w:r>
            <w:proofErr w:type="spellEnd"/>
            <w:r>
              <w:t xml:space="preserve"> </w:t>
            </w:r>
            <w:proofErr w:type="spellStart"/>
            <w:r>
              <w:t>Formazione</w:t>
            </w:r>
            <w:proofErr w:type="spellEnd"/>
            <w:r>
              <w:t xml:space="preserve"> Logistica </w:t>
            </w:r>
            <w:proofErr w:type="spellStart"/>
            <w:r>
              <w:t>Intermodale</w:t>
            </w:r>
            <w:proofErr w:type="spellEnd"/>
          </w:p>
        </w:tc>
        <w:tc>
          <w:tcPr>
            <w:tcW w:w="1276" w:type="dxa"/>
          </w:tcPr>
          <w:p w14:paraId="04147A25" w14:textId="77777777" w:rsidR="009B0CE0" w:rsidRDefault="009B0CE0" w:rsidP="00AD43AE">
            <w:pPr>
              <w:rPr>
                <w:lang w:val="nl-NL"/>
              </w:rPr>
            </w:pPr>
            <w:proofErr w:type="spellStart"/>
            <w:r>
              <w:rPr>
                <w:lang w:val="nl-NL"/>
              </w:rPr>
              <w:t>Called</w:t>
            </w:r>
            <w:proofErr w:type="spellEnd"/>
          </w:p>
          <w:p w14:paraId="209E8AED" w14:textId="77777777" w:rsidR="009B0CE0" w:rsidRDefault="009B0CE0" w:rsidP="00AD43AE">
            <w:pPr>
              <w:rPr>
                <w:lang w:val="nl-NL"/>
              </w:rPr>
            </w:pPr>
            <w:r>
              <w:rPr>
                <w:lang w:val="nl-NL"/>
              </w:rPr>
              <w:t xml:space="preserve">e-mail </w:t>
            </w:r>
          </w:p>
        </w:tc>
      </w:tr>
      <w:tr w:rsidR="009B0CE0" w:rsidRPr="00E71C53" w14:paraId="7BA033EF" w14:textId="77777777" w:rsidTr="00AD43AE">
        <w:trPr>
          <w:trHeight w:val="454"/>
        </w:trPr>
        <w:tc>
          <w:tcPr>
            <w:tcW w:w="1838" w:type="dxa"/>
          </w:tcPr>
          <w:p w14:paraId="43A5BD22" w14:textId="77777777" w:rsidR="009B0CE0" w:rsidRPr="006C340B" w:rsidRDefault="009B0CE0" w:rsidP="00AD43AE">
            <w:r w:rsidRPr="006C340B">
              <w:t>Netherlands</w:t>
            </w:r>
          </w:p>
        </w:tc>
        <w:tc>
          <w:tcPr>
            <w:tcW w:w="5670" w:type="dxa"/>
          </w:tcPr>
          <w:p w14:paraId="4855980B" w14:textId="77777777" w:rsidR="009B0CE0" w:rsidRPr="004C79C1" w:rsidRDefault="009B0CE0" w:rsidP="00AD43AE">
            <w:pPr>
              <w:rPr>
                <w:lang w:val="nl-NL"/>
              </w:rPr>
            </w:pPr>
            <w:r w:rsidRPr="006C340B">
              <w:t>ROC Zeeland</w:t>
            </w:r>
          </w:p>
        </w:tc>
        <w:tc>
          <w:tcPr>
            <w:tcW w:w="1276" w:type="dxa"/>
          </w:tcPr>
          <w:p w14:paraId="16B6BDE8" w14:textId="77777777" w:rsidR="009B0CE0" w:rsidRPr="006C340B" w:rsidRDefault="009B0CE0" w:rsidP="00AD43AE">
            <w:r>
              <w:t>e-mail</w:t>
            </w:r>
          </w:p>
        </w:tc>
      </w:tr>
      <w:tr w:rsidR="009B0CE0" w:rsidRPr="008E375D" w14:paraId="21E14D54" w14:textId="77777777" w:rsidTr="00AD43AE">
        <w:trPr>
          <w:trHeight w:val="454"/>
        </w:trPr>
        <w:tc>
          <w:tcPr>
            <w:tcW w:w="1838" w:type="dxa"/>
          </w:tcPr>
          <w:p w14:paraId="4BF5630A" w14:textId="77777777" w:rsidR="009B0CE0" w:rsidRPr="004C79C1" w:rsidRDefault="009B0CE0" w:rsidP="00AD43AE">
            <w:pPr>
              <w:rPr>
                <w:lang w:val="nl-NL"/>
              </w:rPr>
            </w:pPr>
          </w:p>
        </w:tc>
        <w:tc>
          <w:tcPr>
            <w:tcW w:w="5670" w:type="dxa"/>
          </w:tcPr>
          <w:p w14:paraId="1FE5635B" w14:textId="77777777" w:rsidR="009B0CE0" w:rsidRPr="006C340B" w:rsidRDefault="009B0CE0" w:rsidP="00AD43AE">
            <w:r w:rsidRPr="006C340B">
              <w:t xml:space="preserve">ROC Friese </w:t>
            </w:r>
            <w:proofErr w:type="spellStart"/>
            <w:r w:rsidRPr="006C340B">
              <w:t>Poort</w:t>
            </w:r>
            <w:proofErr w:type="spellEnd"/>
          </w:p>
        </w:tc>
        <w:tc>
          <w:tcPr>
            <w:tcW w:w="1276" w:type="dxa"/>
          </w:tcPr>
          <w:p w14:paraId="3E21630A" w14:textId="77777777" w:rsidR="009B0CE0" w:rsidRPr="006C340B" w:rsidRDefault="009B0CE0" w:rsidP="00AD43AE">
            <w:r>
              <w:t xml:space="preserve">e-mail </w:t>
            </w:r>
          </w:p>
        </w:tc>
      </w:tr>
      <w:tr w:rsidR="009B0CE0" w14:paraId="7DE45AFB" w14:textId="77777777" w:rsidTr="00AD43AE">
        <w:trPr>
          <w:trHeight w:val="454"/>
        </w:trPr>
        <w:tc>
          <w:tcPr>
            <w:tcW w:w="1838" w:type="dxa"/>
          </w:tcPr>
          <w:p w14:paraId="5B60490F" w14:textId="77777777" w:rsidR="009B0CE0" w:rsidRPr="006C340B" w:rsidRDefault="009B0CE0" w:rsidP="00AD43AE">
            <w:r w:rsidRPr="006C340B">
              <w:t>Poland</w:t>
            </w:r>
          </w:p>
        </w:tc>
        <w:tc>
          <w:tcPr>
            <w:tcW w:w="5670" w:type="dxa"/>
          </w:tcPr>
          <w:p w14:paraId="17DFB179" w14:textId="77777777" w:rsidR="009B0CE0" w:rsidRPr="006C340B" w:rsidRDefault="009B0CE0" w:rsidP="00AD43AE">
            <w:proofErr w:type="spellStart"/>
            <w:r w:rsidRPr="006C340B">
              <w:t>Zespól</w:t>
            </w:r>
            <w:proofErr w:type="spellEnd"/>
            <w:r w:rsidRPr="006C340B">
              <w:t xml:space="preserve"> </w:t>
            </w:r>
            <w:proofErr w:type="spellStart"/>
            <w:r w:rsidRPr="006C340B">
              <w:t>Szkól</w:t>
            </w:r>
            <w:proofErr w:type="spellEnd"/>
            <w:r w:rsidRPr="006C340B">
              <w:t xml:space="preserve"> </w:t>
            </w:r>
            <w:proofErr w:type="spellStart"/>
            <w:r w:rsidRPr="006C340B">
              <w:t>Zeglugi</w:t>
            </w:r>
            <w:proofErr w:type="spellEnd"/>
            <w:r w:rsidRPr="006C340B">
              <w:t xml:space="preserve"> </w:t>
            </w:r>
            <w:proofErr w:type="spellStart"/>
            <w:r w:rsidRPr="006C340B">
              <w:t>Sródladowej</w:t>
            </w:r>
            <w:proofErr w:type="spellEnd"/>
          </w:p>
        </w:tc>
        <w:tc>
          <w:tcPr>
            <w:tcW w:w="1276" w:type="dxa"/>
          </w:tcPr>
          <w:p w14:paraId="7BA82D72" w14:textId="77777777" w:rsidR="009B0CE0" w:rsidRPr="006C340B" w:rsidRDefault="009B0CE0" w:rsidP="00AD43AE">
            <w:r>
              <w:t>e-mail</w:t>
            </w:r>
          </w:p>
        </w:tc>
      </w:tr>
      <w:tr w:rsidR="009B0CE0" w14:paraId="6C0A7F1B" w14:textId="77777777" w:rsidTr="00AD43AE">
        <w:trPr>
          <w:trHeight w:val="454"/>
        </w:trPr>
        <w:tc>
          <w:tcPr>
            <w:tcW w:w="1838" w:type="dxa"/>
          </w:tcPr>
          <w:p w14:paraId="3C835707" w14:textId="77777777" w:rsidR="009B0CE0" w:rsidRPr="006C340B" w:rsidRDefault="009B0CE0" w:rsidP="00AD43AE">
            <w:r w:rsidRPr="006C340B">
              <w:t>Romania</w:t>
            </w:r>
          </w:p>
        </w:tc>
        <w:tc>
          <w:tcPr>
            <w:tcW w:w="5670" w:type="dxa"/>
          </w:tcPr>
          <w:p w14:paraId="15AE8D86" w14:textId="77777777" w:rsidR="009B0CE0" w:rsidRPr="006C340B" w:rsidRDefault="009B0CE0" w:rsidP="00AD43AE">
            <w:proofErr w:type="spellStart"/>
            <w:r w:rsidRPr="004C79C1">
              <w:rPr>
                <w:lang w:val="fr-FR"/>
              </w:rPr>
              <w:t>Romanian</w:t>
            </w:r>
            <w:proofErr w:type="spellEnd"/>
            <w:r w:rsidRPr="004C79C1">
              <w:rPr>
                <w:lang w:val="fr-FR"/>
              </w:rPr>
              <w:t xml:space="preserve"> Maritime Training Centre </w:t>
            </w:r>
            <w:proofErr w:type="spellStart"/>
            <w:r w:rsidRPr="004C79C1">
              <w:rPr>
                <w:lang w:val="fr-FR"/>
              </w:rPr>
              <w:t>Ceronav</w:t>
            </w:r>
            <w:proofErr w:type="spellEnd"/>
          </w:p>
        </w:tc>
        <w:tc>
          <w:tcPr>
            <w:tcW w:w="1276" w:type="dxa"/>
          </w:tcPr>
          <w:p w14:paraId="64780952" w14:textId="77777777" w:rsidR="009B0CE0" w:rsidRPr="006C340B" w:rsidRDefault="009B0CE0" w:rsidP="00AD43AE">
            <w:proofErr w:type="spellStart"/>
            <w:r>
              <w:rPr>
                <w:lang w:val="fr-FR"/>
              </w:rPr>
              <w:t>Called</w:t>
            </w:r>
            <w:proofErr w:type="spellEnd"/>
          </w:p>
        </w:tc>
      </w:tr>
      <w:tr w:rsidR="009B0CE0" w14:paraId="2295B79F" w14:textId="77777777" w:rsidTr="00AD43AE">
        <w:trPr>
          <w:trHeight w:val="454"/>
        </w:trPr>
        <w:tc>
          <w:tcPr>
            <w:tcW w:w="1838" w:type="dxa"/>
          </w:tcPr>
          <w:p w14:paraId="69BB135C" w14:textId="77777777" w:rsidR="009B0CE0" w:rsidRPr="006C340B" w:rsidRDefault="009B0CE0" w:rsidP="00AD43AE">
            <w:r w:rsidRPr="006C340B">
              <w:t>Russia</w:t>
            </w:r>
          </w:p>
        </w:tc>
        <w:tc>
          <w:tcPr>
            <w:tcW w:w="5670" w:type="dxa"/>
          </w:tcPr>
          <w:p w14:paraId="48E2A7A2" w14:textId="77777777" w:rsidR="009B0CE0" w:rsidRPr="006C340B" w:rsidRDefault="009B0CE0" w:rsidP="00AD43AE">
            <w:r w:rsidRPr="006C340B">
              <w:t>Admiral Makarov State University of Maritime and Inland Shipping</w:t>
            </w:r>
          </w:p>
        </w:tc>
        <w:tc>
          <w:tcPr>
            <w:tcW w:w="1276" w:type="dxa"/>
          </w:tcPr>
          <w:p w14:paraId="3A45CB51" w14:textId="77777777" w:rsidR="009B0CE0" w:rsidRPr="004C79C1" w:rsidRDefault="009B0CE0" w:rsidP="00AD43AE">
            <w:pPr>
              <w:rPr>
                <w:lang w:val="fr-FR"/>
              </w:rPr>
            </w:pPr>
            <w:r>
              <w:t xml:space="preserve">e-mail </w:t>
            </w:r>
          </w:p>
        </w:tc>
      </w:tr>
    </w:tbl>
    <w:p w14:paraId="64B21664" w14:textId="77777777" w:rsidR="009B0CE0" w:rsidRPr="004532FE" w:rsidRDefault="009B0CE0" w:rsidP="009B0CE0">
      <w:pPr>
        <w:rPr>
          <w:lang w:val="en-US"/>
        </w:rPr>
      </w:pPr>
    </w:p>
    <w:p w14:paraId="03DB9C91" w14:textId="77777777" w:rsidR="009B0CE0" w:rsidRPr="00030655" w:rsidRDefault="009B0CE0" w:rsidP="00030655">
      <w:pPr>
        <w:rPr>
          <w:b/>
          <w:color w:val="003399"/>
          <w:sz w:val="32"/>
        </w:rPr>
      </w:pPr>
    </w:p>
    <w:sectPr w:rsidR="009B0CE0" w:rsidRPr="00030655" w:rsidSect="00882B14">
      <w:footerReference w:type="even" r:id="rId17"/>
      <w:footerReference w:type="default" r:id="rId18"/>
      <w:pgSz w:w="11906" w:h="16838"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38E4" w14:textId="77777777" w:rsidR="008916A0" w:rsidRDefault="008916A0" w:rsidP="00FB5369">
      <w:pPr>
        <w:spacing w:after="0" w:line="240" w:lineRule="auto"/>
      </w:pPr>
      <w:r>
        <w:separator/>
      </w:r>
    </w:p>
  </w:endnote>
  <w:endnote w:type="continuationSeparator" w:id="0">
    <w:p w14:paraId="5FDE9313" w14:textId="77777777" w:rsidR="008916A0" w:rsidRDefault="008916A0" w:rsidP="00FB5369">
      <w:pPr>
        <w:spacing w:after="0" w:line="240" w:lineRule="auto"/>
      </w:pPr>
      <w:r>
        <w:continuationSeparator/>
      </w:r>
    </w:p>
  </w:endnote>
  <w:endnote w:type="continuationNotice" w:id="1">
    <w:p w14:paraId="0B014F25" w14:textId="77777777" w:rsidR="008916A0" w:rsidRDefault="00891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ABF1" w14:textId="5E57AD0B" w:rsidR="00D61AD5" w:rsidRPr="00782B58" w:rsidRDefault="00D61AD5">
    <w:pPr>
      <w:pStyle w:val="Voettekst"/>
    </w:pPr>
    <w:r>
      <w:fldChar w:fldCharType="begin"/>
    </w:r>
    <w:r>
      <w:instrText xml:space="preserve"> PAGE   \* MERGEFORMAT </w:instrText>
    </w:r>
    <w:r>
      <w:fldChar w:fldCharType="separate"/>
    </w:r>
    <w:r w:rsidR="00E71C53">
      <w:rPr>
        <w:noProof/>
      </w:rPr>
      <w:t>2</w:t>
    </w:r>
    <w:r>
      <w:fldChar w:fldCharType="end"/>
    </w:r>
    <w:r>
      <w:rPr>
        <w:noProof/>
        <w:lang w:val="nl-NL" w:eastAsia="nl-NL"/>
      </w:rPr>
      <w:drawing>
        <wp:anchor distT="0" distB="0" distL="114300" distR="114300" simplePos="0" relativeHeight="251658243" behindDoc="0" locked="1" layoutInCell="1" allowOverlap="1" wp14:anchorId="12D93BDB" wp14:editId="7EEC69D3">
          <wp:simplePos x="0" y="0"/>
          <wp:positionH relativeFrom="page">
            <wp:posOffset>4642485</wp:posOffset>
          </wp:positionH>
          <wp:positionV relativeFrom="bottomMargin">
            <wp:posOffset>-12065</wp:posOffset>
          </wp:positionV>
          <wp:extent cx="2138045" cy="619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TS20-LOGO-Color.png"/>
                  <pic:cNvPicPr/>
                </pic:nvPicPr>
                <pic:blipFill>
                  <a:blip r:embed="rId1">
                    <a:extLst>
                      <a:ext uri="{28A0092B-C50C-407E-A947-70E740481C1C}">
                        <a14:useLocalDpi xmlns:a14="http://schemas.microsoft.com/office/drawing/2010/main" val="0"/>
                      </a:ext>
                    </a:extLst>
                  </a:blip>
                  <a:stretch>
                    <a:fillRect/>
                  </a:stretch>
                </pic:blipFill>
                <pic:spPr>
                  <a:xfrm>
                    <a:off x="0" y="0"/>
                    <a:ext cx="2138045" cy="6191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Pr="00AA7824">
      <w:t xml:space="preserve"> </w:t>
    </w:r>
    <w:sdt>
      <w:sdtPr>
        <w:rPr>
          <w:sz w:val="8"/>
        </w:rPr>
        <w:alias w:val="Titel"/>
        <w:tag w:val=""/>
        <w:id w:val="-1699917247"/>
        <w:placeholder>
          <w:docPart w:val="05F1C9B876FC43EB80CCF67222657B0C"/>
        </w:placeholder>
        <w:dataBinding w:prefixMappings="xmlns:ns0='http://purl.org/dc/elements/1.1/' xmlns:ns1='http://schemas.openxmlformats.org/package/2006/metadata/core-properties' " w:xpath="/ns1:coreProperties[1]/ns0:title[1]" w:storeItemID="{6C3C8BC8-F283-45AE-878A-BAB7291924A1}"/>
        <w:text/>
      </w:sdtPr>
      <w:sdtEndPr/>
      <w:sdtContent>
        <w:r w:rsidRPr="009536C7">
          <w:rPr>
            <w:sz w:val="8"/>
          </w:rPr>
          <w:t>EDINNA members with curricula specifically focussing on navigation on smaller inland waterways</w:t>
        </w:r>
      </w:sdtContent>
    </w:sdt>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2EEA" w14:textId="595572B4" w:rsidR="00D61AD5" w:rsidRPr="00F10AFE" w:rsidRDefault="00D61AD5" w:rsidP="00F10AFE">
    <w:pPr>
      <w:pStyle w:val="Voettekst"/>
      <w:rPr>
        <w:lang w:val="nl-NL"/>
      </w:rPr>
    </w:pPr>
  </w:p>
  <w:p w14:paraId="2ED17DFA" w14:textId="4D468129" w:rsidR="00D61AD5" w:rsidRPr="00782B58" w:rsidRDefault="00D61AD5" w:rsidP="00F10AFE">
    <w:pPr>
      <w:pStyle w:val="Voettekst"/>
    </w:pPr>
    <w:r>
      <w:rPr>
        <w:noProof/>
        <w:lang w:val="nl-NL" w:eastAsia="nl-NL"/>
      </w:rPr>
      <w:drawing>
        <wp:anchor distT="0" distB="0" distL="114300" distR="114300" simplePos="0" relativeHeight="251658240" behindDoc="0" locked="1" layoutInCell="1" allowOverlap="1" wp14:anchorId="27BC7F55" wp14:editId="5C0BF2F7">
          <wp:simplePos x="0" y="0"/>
          <wp:positionH relativeFrom="page">
            <wp:posOffset>5310505</wp:posOffset>
          </wp:positionH>
          <wp:positionV relativeFrom="bottomMargin">
            <wp:posOffset>90170</wp:posOffset>
          </wp:positionV>
          <wp:extent cx="2095200" cy="60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TS20-LOGO-Color.png"/>
                  <pic:cNvPicPr/>
                </pic:nvPicPr>
                <pic:blipFill>
                  <a:blip r:embed="rId1">
                    <a:extLst>
                      <a:ext uri="{28A0092B-C50C-407E-A947-70E740481C1C}">
                        <a14:useLocalDpi xmlns:a14="http://schemas.microsoft.com/office/drawing/2010/main" val="0"/>
                      </a:ext>
                    </a:extLst>
                  </a:blip>
                  <a:stretch>
                    <a:fillRect/>
                  </a:stretch>
                </pic:blipFill>
                <pic:spPr>
                  <a:xfrm>
                    <a:off x="0" y="0"/>
                    <a:ext cx="2095200" cy="608400"/>
                  </a:xfrm>
                  <a:prstGeom prst="rect">
                    <a:avLst/>
                  </a:prstGeom>
                </pic:spPr>
              </pic:pic>
            </a:graphicData>
          </a:graphic>
          <wp14:sizeRelH relativeFrom="page">
            <wp14:pctWidth>0</wp14:pctWidth>
          </wp14:sizeRelH>
          <wp14:sizeRelV relativeFrom="page">
            <wp14:pctHeight>0</wp14:pctHeight>
          </wp14:sizeRelV>
        </wp:anchor>
      </w:drawing>
    </w:r>
    <w:r w:rsidRPr="00F87F02">
      <w:fldChar w:fldCharType="begin"/>
    </w:r>
    <w:r w:rsidRPr="00F87F02">
      <w:instrText>PAGE   \* MERGEFORMAT</w:instrText>
    </w:r>
    <w:r w:rsidRPr="00F87F02">
      <w:fldChar w:fldCharType="separate"/>
    </w:r>
    <w:r w:rsidRPr="00782B58">
      <w:rPr>
        <w:noProof/>
      </w:rPr>
      <w:t>1</w:t>
    </w:r>
    <w:r w:rsidRPr="00F87F02">
      <w:fldChar w:fldCharType="end"/>
    </w:r>
    <w:r>
      <w:tab/>
    </w:r>
    <w:r w:rsidRPr="00AA7824">
      <w:t xml:space="preserve"> </w:t>
    </w:r>
    <w:sdt>
      <w:sdtPr>
        <w:alias w:val="Titel"/>
        <w:tag w:val=""/>
        <w:id w:val="313688881"/>
        <w:placeholder>
          <w:docPart w:val="B171B88ED602479197FAB7636D115C13"/>
        </w:placeholder>
        <w:dataBinding w:prefixMappings="xmlns:ns0='http://purl.org/dc/elements/1.1/' xmlns:ns1='http://schemas.openxmlformats.org/package/2006/metadata/core-properties' " w:xpath="/ns1:coreProperties[1]/ns0:title[1]" w:storeItemID="{6C3C8BC8-F283-45AE-878A-BAB7291924A1}"/>
        <w:text/>
      </w:sdtPr>
      <w:sdtEndPr/>
      <w:sdtContent>
        <w:r>
          <w:t>EDINNA members with curricula specifically focussing on navigation on smaller inland waterways</w:t>
        </w:r>
      </w:sdtContent>
    </w:sdt>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5274" w14:textId="3D4D15A4" w:rsidR="00D61AD5" w:rsidRPr="00782B58" w:rsidRDefault="00D61AD5">
    <w:pPr>
      <w:pStyle w:val="Voettekst"/>
    </w:pPr>
    <w:r>
      <w:fldChar w:fldCharType="begin"/>
    </w:r>
    <w:r>
      <w:instrText xml:space="preserve"> PAGE   \* MERGEFORMAT </w:instrText>
    </w:r>
    <w:r>
      <w:fldChar w:fldCharType="separate"/>
    </w:r>
    <w:r w:rsidR="00E71C53">
      <w:rPr>
        <w:noProof/>
      </w:rPr>
      <w:t>6</w:t>
    </w:r>
    <w:r>
      <w:fldChar w:fldCharType="end"/>
    </w:r>
    <w:r>
      <w:rPr>
        <w:noProof/>
        <w:lang w:val="nl-NL" w:eastAsia="nl-NL"/>
      </w:rPr>
      <w:drawing>
        <wp:anchor distT="0" distB="0" distL="114300" distR="114300" simplePos="0" relativeHeight="251658242" behindDoc="0" locked="1" layoutInCell="1" allowOverlap="1" wp14:anchorId="5E33D6EC" wp14:editId="0AFBF3C1">
          <wp:simplePos x="0" y="0"/>
          <wp:positionH relativeFrom="page">
            <wp:posOffset>4639310</wp:posOffset>
          </wp:positionH>
          <wp:positionV relativeFrom="bottomMargin">
            <wp:posOffset>-12065</wp:posOffset>
          </wp:positionV>
          <wp:extent cx="2138045" cy="6191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TS20-LOGO-Color.png"/>
                  <pic:cNvPicPr/>
                </pic:nvPicPr>
                <pic:blipFill>
                  <a:blip r:embed="rId1">
                    <a:extLst>
                      <a:ext uri="{28A0092B-C50C-407E-A947-70E740481C1C}">
                        <a14:useLocalDpi xmlns:a14="http://schemas.microsoft.com/office/drawing/2010/main" val="0"/>
                      </a:ext>
                    </a:extLst>
                  </a:blip>
                  <a:stretch>
                    <a:fillRect/>
                  </a:stretch>
                </pic:blipFill>
                <pic:spPr>
                  <a:xfrm>
                    <a:off x="0" y="0"/>
                    <a:ext cx="2138045" cy="6191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Pr="00AA7824">
      <w:t xml:space="preserve"> </w:t>
    </w:r>
    <w:sdt>
      <w:sdtPr>
        <w:rPr>
          <w:sz w:val="12"/>
          <w:szCs w:val="16"/>
        </w:rPr>
        <w:alias w:val="Titel"/>
        <w:tag w:val=""/>
        <w:id w:val="-829373690"/>
        <w:placeholder>
          <w:docPart w:val="077C38C0472242E69B3539563DC35395"/>
        </w:placeholder>
        <w:dataBinding w:prefixMappings="xmlns:ns0='http://purl.org/dc/elements/1.1/' xmlns:ns1='http://schemas.openxmlformats.org/package/2006/metadata/core-properties' " w:xpath="/ns1:coreProperties[1]/ns0:title[1]" w:storeItemID="{6C3C8BC8-F283-45AE-878A-BAB7291924A1}"/>
        <w:text/>
      </w:sdtPr>
      <w:sdtEndPr/>
      <w:sdtContent>
        <w:r w:rsidRPr="009536C7">
          <w:rPr>
            <w:sz w:val="12"/>
            <w:szCs w:val="16"/>
          </w:rPr>
          <w:t>EDINNA members with curricula specifically focussing on navigation on smaller inland waterways</w:t>
        </w:r>
      </w:sdtContent>
    </w:sdt>
    <w:r w:rsidRPr="009536C7">
      <w:rPr>
        <w:sz w:val="20"/>
      </w:rP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41470"/>
      <w:docPartObj>
        <w:docPartGallery w:val="Page Numbers (Bottom of Page)"/>
        <w:docPartUnique/>
      </w:docPartObj>
    </w:sdtPr>
    <w:sdtEndPr>
      <w:rPr>
        <w:noProof/>
      </w:rPr>
    </w:sdtEndPr>
    <w:sdtContent>
      <w:p w14:paraId="4107A087" w14:textId="3C5F9FBB" w:rsidR="00D61AD5" w:rsidRDefault="00D61AD5">
        <w:pPr>
          <w:pStyle w:val="Voettekst"/>
          <w:jc w:val="right"/>
        </w:pPr>
        <w:r>
          <w:fldChar w:fldCharType="begin"/>
        </w:r>
        <w:r>
          <w:instrText xml:space="preserve"> PAGE   \* MERGEFORMAT </w:instrText>
        </w:r>
        <w:r>
          <w:fldChar w:fldCharType="separate"/>
        </w:r>
        <w:r w:rsidR="00E71C53">
          <w:rPr>
            <w:noProof/>
          </w:rPr>
          <w:t>11</w:t>
        </w:r>
        <w:r>
          <w:rPr>
            <w:noProof/>
          </w:rPr>
          <w:fldChar w:fldCharType="end"/>
        </w:r>
      </w:p>
    </w:sdtContent>
  </w:sdt>
  <w:p w14:paraId="29F7DD11" w14:textId="3CA27FA5" w:rsidR="00D61AD5" w:rsidRPr="00A922D6" w:rsidRDefault="00D61AD5" w:rsidP="00F10A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2736" w14:textId="77777777" w:rsidR="008916A0" w:rsidRDefault="008916A0" w:rsidP="00FB5369">
      <w:pPr>
        <w:spacing w:after="0" w:line="240" w:lineRule="auto"/>
      </w:pPr>
      <w:r>
        <w:separator/>
      </w:r>
    </w:p>
  </w:footnote>
  <w:footnote w:type="continuationSeparator" w:id="0">
    <w:p w14:paraId="50413DA4" w14:textId="77777777" w:rsidR="008916A0" w:rsidRDefault="008916A0" w:rsidP="00FB5369">
      <w:pPr>
        <w:spacing w:after="0" w:line="240" w:lineRule="auto"/>
      </w:pPr>
      <w:r>
        <w:continuationSeparator/>
      </w:r>
    </w:p>
  </w:footnote>
  <w:footnote w:type="continuationNotice" w:id="1">
    <w:p w14:paraId="358FDF45" w14:textId="77777777" w:rsidR="008916A0" w:rsidRDefault="008916A0">
      <w:pPr>
        <w:spacing w:after="0" w:line="240" w:lineRule="auto"/>
      </w:pPr>
    </w:p>
  </w:footnote>
  <w:footnote w:id="2">
    <w:p w14:paraId="44B7DB0E" w14:textId="100833FA" w:rsidR="00D61AD5" w:rsidRDefault="00D61AD5">
      <w:pPr>
        <w:pStyle w:val="Voetnoottekst"/>
      </w:pPr>
      <w:r>
        <w:rPr>
          <w:rStyle w:val="Voetnootmarkering"/>
        </w:rPr>
        <w:footnoteRef/>
      </w:r>
      <w:r>
        <w:t xml:space="preserve"> </w:t>
      </w:r>
      <w:proofErr w:type="spellStart"/>
      <w:r w:rsidRPr="002B7765">
        <w:t>Colegiul</w:t>
      </w:r>
      <w:proofErr w:type="spellEnd"/>
      <w:r w:rsidRPr="002B7765">
        <w:t xml:space="preserve"> </w:t>
      </w:r>
      <w:proofErr w:type="spellStart"/>
      <w:r w:rsidRPr="002B7765">
        <w:t>Tehnic</w:t>
      </w:r>
      <w:proofErr w:type="spellEnd"/>
      <w:r w:rsidRPr="002B7765">
        <w:t xml:space="preserve"> "</w:t>
      </w:r>
      <w:proofErr w:type="spellStart"/>
      <w:r w:rsidRPr="002B7765">
        <w:t>Dierna</w:t>
      </w:r>
      <w:proofErr w:type="spellEnd"/>
      <w:r w:rsidRPr="002B7765">
        <w:t xml:space="preserve">" </w:t>
      </w:r>
      <w:proofErr w:type="spellStart"/>
      <w:r w:rsidRPr="002B7765">
        <w:t>Orsova</w:t>
      </w:r>
      <w:proofErr w:type="spellEnd"/>
      <w:r>
        <w:t xml:space="preserve"> - Romania</w:t>
      </w:r>
    </w:p>
  </w:footnote>
  <w:footnote w:id="3">
    <w:p w14:paraId="4B285D94" w14:textId="7DB590AC" w:rsidR="00D61AD5" w:rsidRDefault="00D61AD5">
      <w:pPr>
        <w:pStyle w:val="Voetnoottekst"/>
      </w:pPr>
      <w:r>
        <w:rPr>
          <w:rStyle w:val="Voetnootmarkering"/>
        </w:rPr>
        <w:footnoteRef/>
      </w:r>
      <w:r>
        <w:t xml:space="preserve"> #IWTS 2.0 is a project funded by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8E95" w14:textId="54BC57E9" w:rsidR="00D61AD5" w:rsidRDefault="00D61AD5" w:rsidP="00DE57A0">
    <w:pPr>
      <w:pStyle w:val="EU-Header"/>
    </w:pPr>
    <w:r w:rsidRPr="00C06772">
      <w:rPr>
        <w:rStyle w:val="EU-headerGrayChar"/>
      </w:rPr>
      <w:t>#IWTS 2.0 :</w:t>
    </w:r>
    <w:r>
      <w:t xml:space="preserve"> </w:t>
    </w:r>
    <w:proofErr w:type="spellStart"/>
    <w:r>
      <w:t>Mobilizing</w:t>
    </w:r>
    <w:proofErr w:type="spellEnd"/>
    <w:r>
      <w:t xml:space="preserve"> small </w:t>
    </w:r>
    <w:proofErr w:type="spellStart"/>
    <w:r>
      <w:t>waterway</w:t>
    </w:r>
    <w:proofErr w:type="spellEnd"/>
    <w:r>
      <w:t xml:space="preserve"> </w:t>
    </w:r>
    <w:proofErr w:type="spellStart"/>
    <w:r>
      <w:t>solutions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C4C2" w14:textId="77777777" w:rsidR="00D61AD5" w:rsidRPr="00C06772" w:rsidRDefault="00D61AD5" w:rsidP="00C06772">
    <w:pPr>
      <w:pStyle w:val="EU-Header"/>
    </w:pPr>
    <w:r w:rsidRPr="00C06772">
      <w:rPr>
        <w:rStyle w:val="EU-headerGrayChar"/>
      </w:rPr>
      <w:t>#IWTS 2.0 :</w:t>
    </w:r>
    <w:r>
      <w:t xml:space="preserve"> </w:t>
    </w:r>
    <w:proofErr w:type="spellStart"/>
    <w:r>
      <w:t>Mobilizing</w:t>
    </w:r>
    <w:proofErr w:type="spellEnd"/>
    <w:r>
      <w:t xml:space="preserve"> small </w:t>
    </w:r>
    <w:proofErr w:type="spellStart"/>
    <w:r>
      <w:t>waterway</w:t>
    </w:r>
    <w:proofErr w:type="spellEnd"/>
    <w:r>
      <w:t xml:space="preserve"> </w:t>
    </w:r>
    <w:proofErr w:type="spellStart"/>
    <w:r>
      <w:t>solutions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BB2"/>
    <w:multiLevelType w:val="multilevel"/>
    <w:tmpl w:val="392A4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D45D3A"/>
    <w:multiLevelType w:val="hybridMultilevel"/>
    <w:tmpl w:val="8FE48D3E"/>
    <w:lvl w:ilvl="0" w:tplc="0414E038">
      <w:start w:val="1"/>
      <w:numFmt w:val="bullet"/>
      <w:lvlText w:val=""/>
      <w:lvlJc w:val="left"/>
      <w:pPr>
        <w:ind w:left="720" w:hanging="360"/>
      </w:pPr>
      <w:rPr>
        <w:rFonts w:ascii="Symbol" w:hAnsi="Symbol" w:hint="default"/>
        <w:b w:val="0"/>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1B2183"/>
    <w:multiLevelType w:val="hybridMultilevel"/>
    <w:tmpl w:val="C764D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A107FF"/>
    <w:multiLevelType w:val="hybridMultilevel"/>
    <w:tmpl w:val="37343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597E46"/>
    <w:multiLevelType w:val="hybridMultilevel"/>
    <w:tmpl w:val="CFD6E9FE"/>
    <w:lvl w:ilvl="0" w:tplc="BE0EA49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4C8571D"/>
    <w:multiLevelType w:val="hybridMultilevel"/>
    <w:tmpl w:val="79C0366C"/>
    <w:lvl w:ilvl="0" w:tplc="43EC4A1C">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096667"/>
    <w:multiLevelType w:val="hybridMultilevel"/>
    <w:tmpl w:val="95AC4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DD04AE"/>
    <w:multiLevelType w:val="hybridMultilevel"/>
    <w:tmpl w:val="30E4EFD2"/>
    <w:lvl w:ilvl="0" w:tplc="0414E03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17099D"/>
    <w:multiLevelType w:val="hybridMultilevel"/>
    <w:tmpl w:val="19900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7A2B8F"/>
    <w:multiLevelType w:val="hybridMultilevel"/>
    <w:tmpl w:val="87D8CE24"/>
    <w:lvl w:ilvl="0" w:tplc="0414E0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59741E"/>
    <w:multiLevelType w:val="multilevel"/>
    <w:tmpl w:val="D19CF2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E175B3"/>
    <w:multiLevelType w:val="hybridMultilevel"/>
    <w:tmpl w:val="54B4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550EA"/>
    <w:multiLevelType w:val="hybridMultilevel"/>
    <w:tmpl w:val="342A96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9907497"/>
    <w:multiLevelType w:val="multilevel"/>
    <w:tmpl w:val="3FF271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2B5124"/>
    <w:multiLevelType w:val="hybridMultilevel"/>
    <w:tmpl w:val="FB9C3444"/>
    <w:lvl w:ilvl="0" w:tplc="6136C64C">
      <w:start w:val="15"/>
      <w:numFmt w:val="bullet"/>
      <w:lvlText w:val="-"/>
      <w:lvlJc w:val="left"/>
      <w:pPr>
        <w:ind w:left="720" w:hanging="360"/>
      </w:pPr>
      <w:rPr>
        <w:rFonts w:ascii="Open Sans" w:eastAsiaTheme="minorHAnsi" w:hAnsi="Open Sans" w:cs="Open Sans" w:hint="default"/>
        <w:b w:val="0"/>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ACE0168"/>
    <w:multiLevelType w:val="hybridMultilevel"/>
    <w:tmpl w:val="1C961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1004BC"/>
    <w:multiLevelType w:val="multilevel"/>
    <w:tmpl w:val="966405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32C2D"/>
    <w:multiLevelType w:val="hybridMultilevel"/>
    <w:tmpl w:val="5B5061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2"/>
  </w:num>
  <w:num w:numId="5">
    <w:abstractNumId w:val="14"/>
  </w:num>
  <w:num w:numId="6">
    <w:abstractNumId w:val="17"/>
  </w:num>
  <w:num w:numId="7">
    <w:abstractNumId w:val="16"/>
  </w:num>
  <w:num w:numId="8">
    <w:abstractNumId w:val="0"/>
  </w:num>
  <w:num w:numId="9">
    <w:abstractNumId w:val="3"/>
  </w:num>
  <w:num w:numId="10">
    <w:abstractNumId w:val="4"/>
  </w:num>
  <w:num w:numId="11">
    <w:abstractNumId w:val="13"/>
  </w:num>
  <w:num w:numId="12">
    <w:abstractNumId w:val="10"/>
  </w:num>
  <w:num w:numId="13">
    <w:abstractNumId w:val="8"/>
  </w:num>
  <w:num w:numId="14">
    <w:abstractNumId w:val="9"/>
  </w:num>
  <w:num w:numId="15">
    <w:abstractNumId w:val="7"/>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4"/>
  <w:documentProtection w:enforcement="0"/>
  <w:autoFormatOverride/>
  <w:defaultTabStop w:val="720"/>
  <w:hyphenationZone w:val="425"/>
  <w:clickAndTypeStyle w:val="EU-textbody"/>
  <w:evenAndOddHeaders/>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F4"/>
    <w:rsid w:val="00002E34"/>
    <w:rsid w:val="00004269"/>
    <w:rsid w:val="00014002"/>
    <w:rsid w:val="0001543F"/>
    <w:rsid w:val="000269DD"/>
    <w:rsid w:val="00030655"/>
    <w:rsid w:val="000307A8"/>
    <w:rsid w:val="0003225B"/>
    <w:rsid w:val="00032841"/>
    <w:rsid w:val="00034E73"/>
    <w:rsid w:val="00036DA0"/>
    <w:rsid w:val="0004790A"/>
    <w:rsid w:val="00052BF8"/>
    <w:rsid w:val="00054290"/>
    <w:rsid w:val="000545EC"/>
    <w:rsid w:val="000578E5"/>
    <w:rsid w:val="00076CA6"/>
    <w:rsid w:val="00076FA4"/>
    <w:rsid w:val="00077C5C"/>
    <w:rsid w:val="000806CB"/>
    <w:rsid w:val="0008247E"/>
    <w:rsid w:val="000843C7"/>
    <w:rsid w:val="000A5D41"/>
    <w:rsid w:val="000B12E4"/>
    <w:rsid w:val="000B6050"/>
    <w:rsid w:val="000B6E85"/>
    <w:rsid w:val="000C0D9C"/>
    <w:rsid w:val="000C6616"/>
    <w:rsid w:val="000C6C46"/>
    <w:rsid w:val="000D3F77"/>
    <w:rsid w:val="000D4240"/>
    <w:rsid w:val="000D4C8A"/>
    <w:rsid w:val="000E0829"/>
    <w:rsid w:val="000E5372"/>
    <w:rsid w:val="000F063E"/>
    <w:rsid w:val="001031B0"/>
    <w:rsid w:val="00105BCE"/>
    <w:rsid w:val="001075D0"/>
    <w:rsid w:val="00110D19"/>
    <w:rsid w:val="0011400B"/>
    <w:rsid w:val="00116668"/>
    <w:rsid w:val="00122816"/>
    <w:rsid w:val="00123820"/>
    <w:rsid w:val="001324D1"/>
    <w:rsid w:val="00133F79"/>
    <w:rsid w:val="0013583B"/>
    <w:rsid w:val="00156790"/>
    <w:rsid w:val="00157C6E"/>
    <w:rsid w:val="0016169F"/>
    <w:rsid w:val="00161D49"/>
    <w:rsid w:val="00166E6A"/>
    <w:rsid w:val="00171B1E"/>
    <w:rsid w:val="001725BD"/>
    <w:rsid w:val="001772A4"/>
    <w:rsid w:val="001821B5"/>
    <w:rsid w:val="00182F79"/>
    <w:rsid w:val="001A66B5"/>
    <w:rsid w:val="001A69BE"/>
    <w:rsid w:val="001B13BF"/>
    <w:rsid w:val="001B38BB"/>
    <w:rsid w:val="001B72EF"/>
    <w:rsid w:val="001B738A"/>
    <w:rsid w:val="001C3327"/>
    <w:rsid w:val="001C3B8D"/>
    <w:rsid w:val="001D0132"/>
    <w:rsid w:val="001D74F2"/>
    <w:rsid w:val="001F7C5C"/>
    <w:rsid w:val="00200230"/>
    <w:rsid w:val="00201E69"/>
    <w:rsid w:val="00214676"/>
    <w:rsid w:val="00215992"/>
    <w:rsid w:val="002362E1"/>
    <w:rsid w:val="00236C3C"/>
    <w:rsid w:val="002438B2"/>
    <w:rsid w:val="00247173"/>
    <w:rsid w:val="00250843"/>
    <w:rsid w:val="002516E3"/>
    <w:rsid w:val="00255263"/>
    <w:rsid w:val="00263661"/>
    <w:rsid w:val="00272BE0"/>
    <w:rsid w:val="002758C7"/>
    <w:rsid w:val="00286699"/>
    <w:rsid w:val="00291E47"/>
    <w:rsid w:val="002B2678"/>
    <w:rsid w:val="002B2D43"/>
    <w:rsid w:val="002B7165"/>
    <w:rsid w:val="002B7765"/>
    <w:rsid w:val="002C408A"/>
    <w:rsid w:val="002C4316"/>
    <w:rsid w:val="002D1F91"/>
    <w:rsid w:val="002D2AD5"/>
    <w:rsid w:val="002D3D33"/>
    <w:rsid w:val="002D4822"/>
    <w:rsid w:val="002D4C15"/>
    <w:rsid w:val="002E655F"/>
    <w:rsid w:val="002E77FB"/>
    <w:rsid w:val="002F60FF"/>
    <w:rsid w:val="0030060D"/>
    <w:rsid w:val="00302777"/>
    <w:rsid w:val="003110C8"/>
    <w:rsid w:val="003137BC"/>
    <w:rsid w:val="0032049B"/>
    <w:rsid w:val="00321386"/>
    <w:rsid w:val="00323387"/>
    <w:rsid w:val="0032770B"/>
    <w:rsid w:val="00333DE9"/>
    <w:rsid w:val="00351783"/>
    <w:rsid w:val="00351DE0"/>
    <w:rsid w:val="00367CF7"/>
    <w:rsid w:val="00375E17"/>
    <w:rsid w:val="0037643A"/>
    <w:rsid w:val="00383E21"/>
    <w:rsid w:val="00384B6E"/>
    <w:rsid w:val="00386CD7"/>
    <w:rsid w:val="00391D03"/>
    <w:rsid w:val="00396937"/>
    <w:rsid w:val="00397AAB"/>
    <w:rsid w:val="003A1AEA"/>
    <w:rsid w:val="003A1E6D"/>
    <w:rsid w:val="003A7AD7"/>
    <w:rsid w:val="003B0DBA"/>
    <w:rsid w:val="003C2A6A"/>
    <w:rsid w:val="003D1CB6"/>
    <w:rsid w:val="003D7DC6"/>
    <w:rsid w:val="003E0AA1"/>
    <w:rsid w:val="003E1583"/>
    <w:rsid w:val="004006FC"/>
    <w:rsid w:val="00403A3C"/>
    <w:rsid w:val="00412721"/>
    <w:rsid w:val="00412E8C"/>
    <w:rsid w:val="0041400E"/>
    <w:rsid w:val="00414A5B"/>
    <w:rsid w:val="00422A96"/>
    <w:rsid w:val="00422AAE"/>
    <w:rsid w:val="00424138"/>
    <w:rsid w:val="004301F6"/>
    <w:rsid w:val="00452460"/>
    <w:rsid w:val="004532FE"/>
    <w:rsid w:val="00455E12"/>
    <w:rsid w:val="0047326F"/>
    <w:rsid w:val="00474CD0"/>
    <w:rsid w:val="0047565B"/>
    <w:rsid w:val="0047703D"/>
    <w:rsid w:val="00483463"/>
    <w:rsid w:val="004971B7"/>
    <w:rsid w:val="004A129B"/>
    <w:rsid w:val="004A1AB9"/>
    <w:rsid w:val="004A5F74"/>
    <w:rsid w:val="004B053A"/>
    <w:rsid w:val="004B4414"/>
    <w:rsid w:val="004C1FBA"/>
    <w:rsid w:val="004C30B2"/>
    <w:rsid w:val="004C615B"/>
    <w:rsid w:val="004C79C1"/>
    <w:rsid w:val="004D2A98"/>
    <w:rsid w:val="004E027A"/>
    <w:rsid w:val="004E1756"/>
    <w:rsid w:val="004E4051"/>
    <w:rsid w:val="004F65A0"/>
    <w:rsid w:val="004F7A2A"/>
    <w:rsid w:val="00516A3C"/>
    <w:rsid w:val="005209E3"/>
    <w:rsid w:val="00520D4B"/>
    <w:rsid w:val="00526662"/>
    <w:rsid w:val="00533002"/>
    <w:rsid w:val="00533D82"/>
    <w:rsid w:val="00542577"/>
    <w:rsid w:val="00547DCF"/>
    <w:rsid w:val="00554916"/>
    <w:rsid w:val="005549F7"/>
    <w:rsid w:val="005558D8"/>
    <w:rsid w:val="00557A8D"/>
    <w:rsid w:val="00557AC7"/>
    <w:rsid w:val="00567894"/>
    <w:rsid w:val="00575C96"/>
    <w:rsid w:val="005808AD"/>
    <w:rsid w:val="005918DD"/>
    <w:rsid w:val="00591DDA"/>
    <w:rsid w:val="00595025"/>
    <w:rsid w:val="00597A8B"/>
    <w:rsid w:val="005A2C71"/>
    <w:rsid w:val="005A7634"/>
    <w:rsid w:val="005B7628"/>
    <w:rsid w:val="005D4DA6"/>
    <w:rsid w:val="005D4E38"/>
    <w:rsid w:val="005D7515"/>
    <w:rsid w:val="005E2458"/>
    <w:rsid w:val="005F0A55"/>
    <w:rsid w:val="005F6354"/>
    <w:rsid w:val="005F6F84"/>
    <w:rsid w:val="00604C45"/>
    <w:rsid w:val="00612C51"/>
    <w:rsid w:val="006159CC"/>
    <w:rsid w:val="00635BDB"/>
    <w:rsid w:val="00636F8F"/>
    <w:rsid w:val="006401D9"/>
    <w:rsid w:val="0064529B"/>
    <w:rsid w:val="00647DEA"/>
    <w:rsid w:val="00670574"/>
    <w:rsid w:val="00672AF4"/>
    <w:rsid w:val="00672CEB"/>
    <w:rsid w:val="00674432"/>
    <w:rsid w:val="006774C7"/>
    <w:rsid w:val="0069131B"/>
    <w:rsid w:val="00694DCF"/>
    <w:rsid w:val="006A720A"/>
    <w:rsid w:val="006B18D3"/>
    <w:rsid w:val="006B2D27"/>
    <w:rsid w:val="006B74DF"/>
    <w:rsid w:val="006C0A45"/>
    <w:rsid w:val="006C340B"/>
    <w:rsid w:val="006C40D5"/>
    <w:rsid w:val="006C43A7"/>
    <w:rsid w:val="006C54CD"/>
    <w:rsid w:val="006D5724"/>
    <w:rsid w:val="006E0597"/>
    <w:rsid w:val="006E5114"/>
    <w:rsid w:val="006E6E77"/>
    <w:rsid w:val="006E74E1"/>
    <w:rsid w:val="006F7718"/>
    <w:rsid w:val="00717AD1"/>
    <w:rsid w:val="007220DA"/>
    <w:rsid w:val="0072418D"/>
    <w:rsid w:val="00726F0E"/>
    <w:rsid w:val="007311AC"/>
    <w:rsid w:val="0074015C"/>
    <w:rsid w:val="007406F4"/>
    <w:rsid w:val="007416AF"/>
    <w:rsid w:val="007449C5"/>
    <w:rsid w:val="00745E03"/>
    <w:rsid w:val="00747362"/>
    <w:rsid w:val="00752B84"/>
    <w:rsid w:val="00752C9E"/>
    <w:rsid w:val="007613EC"/>
    <w:rsid w:val="00764337"/>
    <w:rsid w:val="007726E4"/>
    <w:rsid w:val="00776BEB"/>
    <w:rsid w:val="00782B58"/>
    <w:rsid w:val="007838E1"/>
    <w:rsid w:val="00787482"/>
    <w:rsid w:val="00791354"/>
    <w:rsid w:val="00793F95"/>
    <w:rsid w:val="007B1A94"/>
    <w:rsid w:val="007B1EE6"/>
    <w:rsid w:val="007B4D08"/>
    <w:rsid w:val="007B57CB"/>
    <w:rsid w:val="007C168F"/>
    <w:rsid w:val="007C41E2"/>
    <w:rsid w:val="007C6F06"/>
    <w:rsid w:val="007E03D8"/>
    <w:rsid w:val="007E22AD"/>
    <w:rsid w:val="007E706C"/>
    <w:rsid w:val="007E77E6"/>
    <w:rsid w:val="007F60B9"/>
    <w:rsid w:val="00804860"/>
    <w:rsid w:val="00805FF0"/>
    <w:rsid w:val="008113C2"/>
    <w:rsid w:val="00820A0B"/>
    <w:rsid w:val="00821480"/>
    <w:rsid w:val="00824BE8"/>
    <w:rsid w:val="00835D28"/>
    <w:rsid w:val="00845DBC"/>
    <w:rsid w:val="00847856"/>
    <w:rsid w:val="0085462E"/>
    <w:rsid w:val="008626FB"/>
    <w:rsid w:val="008815CB"/>
    <w:rsid w:val="008829C9"/>
    <w:rsid w:val="00882B14"/>
    <w:rsid w:val="008916A0"/>
    <w:rsid w:val="00896241"/>
    <w:rsid w:val="008A09C6"/>
    <w:rsid w:val="008A3886"/>
    <w:rsid w:val="008A5987"/>
    <w:rsid w:val="008B1C50"/>
    <w:rsid w:val="008B35A7"/>
    <w:rsid w:val="008B4F87"/>
    <w:rsid w:val="008C625C"/>
    <w:rsid w:val="008D5B69"/>
    <w:rsid w:val="008E0272"/>
    <w:rsid w:val="008E375D"/>
    <w:rsid w:val="008E3F22"/>
    <w:rsid w:val="008E5707"/>
    <w:rsid w:val="008E5866"/>
    <w:rsid w:val="008E7650"/>
    <w:rsid w:val="008F6A5F"/>
    <w:rsid w:val="008F6F9C"/>
    <w:rsid w:val="008F7714"/>
    <w:rsid w:val="009037F1"/>
    <w:rsid w:val="0090461E"/>
    <w:rsid w:val="009121F6"/>
    <w:rsid w:val="00913F81"/>
    <w:rsid w:val="00917553"/>
    <w:rsid w:val="0092004F"/>
    <w:rsid w:val="00920B0A"/>
    <w:rsid w:val="00920C0A"/>
    <w:rsid w:val="00922321"/>
    <w:rsid w:val="00931D5C"/>
    <w:rsid w:val="00934D8B"/>
    <w:rsid w:val="00936B97"/>
    <w:rsid w:val="00943BD3"/>
    <w:rsid w:val="00951D8A"/>
    <w:rsid w:val="009536C7"/>
    <w:rsid w:val="00954C3C"/>
    <w:rsid w:val="0096620F"/>
    <w:rsid w:val="00987B91"/>
    <w:rsid w:val="00993830"/>
    <w:rsid w:val="00995DA5"/>
    <w:rsid w:val="009A086B"/>
    <w:rsid w:val="009A3333"/>
    <w:rsid w:val="009A335D"/>
    <w:rsid w:val="009A3D64"/>
    <w:rsid w:val="009A3FDF"/>
    <w:rsid w:val="009B0CE0"/>
    <w:rsid w:val="009B4D2A"/>
    <w:rsid w:val="009B7090"/>
    <w:rsid w:val="009C0D9A"/>
    <w:rsid w:val="009C2FC5"/>
    <w:rsid w:val="009C4F6D"/>
    <w:rsid w:val="009D304C"/>
    <w:rsid w:val="009D6655"/>
    <w:rsid w:val="009D7AB5"/>
    <w:rsid w:val="009E5CD3"/>
    <w:rsid w:val="009F382F"/>
    <w:rsid w:val="009F42E1"/>
    <w:rsid w:val="009F484F"/>
    <w:rsid w:val="009F6694"/>
    <w:rsid w:val="00A02F95"/>
    <w:rsid w:val="00A0417B"/>
    <w:rsid w:val="00A059CD"/>
    <w:rsid w:val="00A1264A"/>
    <w:rsid w:val="00A12DE5"/>
    <w:rsid w:val="00A14B23"/>
    <w:rsid w:val="00A17FD2"/>
    <w:rsid w:val="00A2167F"/>
    <w:rsid w:val="00A21BED"/>
    <w:rsid w:val="00A30A35"/>
    <w:rsid w:val="00A33E33"/>
    <w:rsid w:val="00A61763"/>
    <w:rsid w:val="00A630F1"/>
    <w:rsid w:val="00A71BE3"/>
    <w:rsid w:val="00A74A1A"/>
    <w:rsid w:val="00A7792C"/>
    <w:rsid w:val="00A830E8"/>
    <w:rsid w:val="00A86D36"/>
    <w:rsid w:val="00A922D6"/>
    <w:rsid w:val="00A941C5"/>
    <w:rsid w:val="00AA34DB"/>
    <w:rsid w:val="00AA5CC6"/>
    <w:rsid w:val="00AA7824"/>
    <w:rsid w:val="00AC13DB"/>
    <w:rsid w:val="00AC38D4"/>
    <w:rsid w:val="00AC57B9"/>
    <w:rsid w:val="00AC705D"/>
    <w:rsid w:val="00AD21E5"/>
    <w:rsid w:val="00AD5A7C"/>
    <w:rsid w:val="00AE1D82"/>
    <w:rsid w:val="00AF557E"/>
    <w:rsid w:val="00AF74C8"/>
    <w:rsid w:val="00B02E45"/>
    <w:rsid w:val="00B105EB"/>
    <w:rsid w:val="00B10C34"/>
    <w:rsid w:val="00B17B26"/>
    <w:rsid w:val="00B2079D"/>
    <w:rsid w:val="00B250E7"/>
    <w:rsid w:val="00B26212"/>
    <w:rsid w:val="00B33541"/>
    <w:rsid w:val="00B33B98"/>
    <w:rsid w:val="00B37625"/>
    <w:rsid w:val="00B40150"/>
    <w:rsid w:val="00B40D7A"/>
    <w:rsid w:val="00B410B6"/>
    <w:rsid w:val="00B55948"/>
    <w:rsid w:val="00B60861"/>
    <w:rsid w:val="00B62348"/>
    <w:rsid w:val="00B64AE5"/>
    <w:rsid w:val="00B65E58"/>
    <w:rsid w:val="00B66BEA"/>
    <w:rsid w:val="00B66FB7"/>
    <w:rsid w:val="00B72D42"/>
    <w:rsid w:val="00B735FE"/>
    <w:rsid w:val="00B73E57"/>
    <w:rsid w:val="00B80BD8"/>
    <w:rsid w:val="00B86C6A"/>
    <w:rsid w:val="00B9306E"/>
    <w:rsid w:val="00BA2BBB"/>
    <w:rsid w:val="00BB0215"/>
    <w:rsid w:val="00BC46CA"/>
    <w:rsid w:val="00BC5BE0"/>
    <w:rsid w:val="00BE6F37"/>
    <w:rsid w:val="00BF79B0"/>
    <w:rsid w:val="00C056FC"/>
    <w:rsid w:val="00C06772"/>
    <w:rsid w:val="00C06F76"/>
    <w:rsid w:val="00C07990"/>
    <w:rsid w:val="00C12D70"/>
    <w:rsid w:val="00C164AC"/>
    <w:rsid w:val="00C17774"/>
    <w:rsid w:val="00C21BDE"/>
    <w:rsid w:val="00C331AB"/>
    <w:rsid w:val="00C4432F"/>
    <w:rsid w:val="00C44AF1"/>
    <w:rsid w:val="00C574B3"/>
    <w:rsid w:val="00C578E7"/>
    <w:rsid w:val="00C6041A"/>
    <w:rsid w:val="00C6193D"/>
    <w:rsid w:val="00C63B81"/>
    <w:rsid w:val="00C72480"/>
    <w:rsid w:val="00C7654C"/>
    <w:rsid w:val="00C8298B"/>
    <w:rsid w:val="00C82BB2"/>
    <w:rsid w:val="00CB2B3B"/>
    <w:rsid w:val="00CB35FD"/>
    <w:rsid w:val="00CC4785"/>
    <w:rsid w:val="00CC6862"/>
    <w:rsid w:val="00CE34E4"/>
    <w:rsid w:val="00CE5849"/>
    <w:rsid w:val="00CF4114"/>
    <w:rsid w:val="00CF5EC3"/>
    <w:rsid w:val="00D0630D"/>
    <w:rsid w:val="00D114EF"/>
    <w:rsid w:val="00D20207"/>
    <w:rsid w:val="00D26E29"/>
    <w:rsid w:val="00D27453"/>
    <w:rsid w:val="00D34EC0"/>
    <w:rsid w:val="00D408AE"/>
    <w:rsid w:val="00D45DFE"/>
    <w:rsid w:val="00D5389D"/>
    <w:rsid w:val="00D53F25"/>
    <w:rsid w:val="00D57A05"/>
    <w:rsid w:val="00D610FB"/>
    <w:rsid w:val="00D611F0"/>
    <w:rsid w:val="00D61AD5"/>
    <w:rsid w:val="00D70C1F"/>
    <w:rsid w:val="00D710F7"/>
    <w:rsid w:val="00D714CB"/>
    <w:rsid w:val="00D71D1D"/>
    <w:rsid w:val="00D73557"/>
    <w:rsid w:val="00D85535"/>
    <w:rsid w:val="00D95D67"/>
    <w:rsid w:val="00D9724F"/>
    <w:rsid w:val="00DA62F4"/>
    <w:rsid w:val="00DA74DF"/>
    <w:rsid w:val="00DA7A90"/>
    <w:rsid w:val="00DB2543"/>
    <w:rsid w:val="00DB2F94"/>
    <w:rsid w:val="00DB6A5C"/>
    <w:rsid w:val="00DC0F34"/>
    <w:rsid w:val="00DC33E3"/>
    <w:rsid w:val="00DD71D9"/>
    <w:rsid w:val="00DE57A0"/>
    <w:rsid w:val="00DF72A6"/>
    <w:rsid w:val="00DF733C"/>
    <w:rsid w:val="00E000C0"/>
    <w:rsid w:val="00E0114C"/>
    <w:rsid w:val="00E11B0A"/>
    <w:rsid w:val="00E247E1"/>
    <w:rsid w:val="00E25496"/>
    <w:rsid w:val="00E25506"/>
    <w:rsid w:val="00E34C48"/>
    <w:rsid w:val="00E429A9"/>
    <w:rsid w:val="00E47CF4"/>
    <w:rsid w:val="00E63C3D"/>
    <w:rsid w:val="00E6474B"/>
    <w:rsid w:val="00E70CF4"/>
    <w:rsid w:val="00E71C53"/>
    <w:rsid w:val="00E73FB5"/>
    <w:rsid w:val="00E802EB"/>
    <w:rsid w:val="00E80621"/>
    <w:rsid w:val="00E81640"/>
    <w:rsid w:val="00E85319"/>
    <w:rsid w:val="00E94B45"/>
    <w:rsid w:val="00E977ED"/>
    <w:rsid w:val="00EA019E"/>
    <w:rsid w:val="00EA3DCB"/>
    <w:rsid w:val="00EB015F"/>
    <w:rsid w:val="00EB3024"/>
    <w:rsid w:val="00ED14B7"/>
    <w:rsid w:val="00ED212B"/>
    <w:rsid w:val="00EE042E"/>
    <w:rsid w:val="00EF2718"/>
    <w:rsid w:val="00EF557D"/>
    <w:rsid w:val="00EF7042"/>
    <w:rsid w:val="00F00A10"/>
    <w:rsid w:val="00F02ED3"/>
    <w:rsid w:val="00F10AFE"/>
    <w:rsid w:val="00F10B9E"/>
    <w:rsid w:val="00F12AE2"/>
    <w:rsid w:val="00F13853"/>
    <w:rsid w:val="00F22D13"/>
    <w:rsid w:val="00F30473"/>
    <w:rsid w:val="00F3220C"/>
    <w:rsid w:val="00F361EA"/>
    <w:rsid w:val="00F46BE5"/>
    <w:rsid w:val="00F524B7"/>
    <w:rsid w:val="00F56B33"/>
    <w:rsid w:val="00F570AD"/>
    <w:rsid w:val="00F653DE"/>
    <w:rsid w:val="00F65E71"/>
    <w:rsid w:val="00F67204"/>
    <w:rsid w:val="00F71C1B"/>
    <w:rsid w:val="00F74605"/>
    <w:rsid w:val="00F77D86"/>
    <w:rsid w:val="00F81A49"/>
    <w:rsid w:val="00F85ABB"/>
    <w:rsid w:val="00F87F02"/>
    <w:rsid w:val="00F94153"/>
    <w:rsid w:val="00F96DF9"/>
    <w:rsid w:val="00FA032C"/>
    <w:rsid w:val="00FA2350"/>
    <w:rsid w:val="00FB5369"/>
    <w:rsid w:val="00FB5D9E"/>
    <w:rsid w:val="00FC0B78"/>
    <w:rsid w:val="00FC27FE"/>
    <w:rsid w:val="00FC55F4"/>
    <w:rsid w:val="00FD019A"/>
    <w:rsid w:val="00FD0614"/>
    <w:rsid w:val="00FD1E2A"/>
    <w:rsid w:val="00FD461D"/>
    <w:rsid w:val="00FD7A2D"/>
    <w:rsid w:val="00FE2857"/>
    <w:rsid w:val="00FE3BF6"/>
    <w:rsid w:val="00FF027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4D3B"/>
  <w15:chartTrackingRefBased/>
  <w15:docId w15:val="{65AAF67D-E4E7-4686-A05C-ACD11938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ard">
    <w:name w:val="Normal"/>
    <w:aliases w:val="Text body"/>
    <w:uiPriority w:val="99"/>
    <w:semiHidden/>
    <w:qFormat/>
    <w:rsid w:val="002B7765"/>
    <w:rPr>
      <w:rFonts w:ascii="Open Sans" w:hAnsi="Open Sans"/>
      <w:sz w:val="24"/>
    </w:rPr>
  </w:style>
  <w:style w:type="paragraph" w:styleId="Kop1">
    <w:name w:val="heading 1"/>
    <w:aliases w:val="Headline 1"/>
    <w:basedOn w:val="Standaard"/>
    <w:next w:val="Standaard"/>
    <w:link w:val="Kop1Char"/>
    <w:uiPriority w:val="9"/>
    <w:qFormat/>
    <w:locked/>
    <w:rsid w:val="000C6616"/>
    <w:pPr>
      <w:outlineLvl w:val="0"/>
    </w:pPr>
    <w:rPr>
      <w:rFonts w:cs="Open Sans"/>
      <w:b/>
      <w:color w:val="003399"/>
      <w:sz w:val="48"/>
      <w:szCs w:val="48"/>
      <w:lang w:val="en-US"/>
    </w:rPr>
  </w:style>
  <w:style w:type="paragraph" w:styleId="Kop2">
    <w:name w:val="heading 2"/>
    <w:aliases w:val="Headline 2"/>
    <w:basedOn w:val="Kop1"/>
    <w:next w:val="Standaard"/>
    <w:link w:val="Kop2Char"/>
    <w:uiPriority w:val="99"/>
    <w:semiHidden/>
    <w:qFormat/>
    <w:locked/>
    <w:rsid w:val="000C6616"/>
    <w:pPr>
      <w:outlineLvl w:val="1"/>
    </w:pPr>
    <w:rPr>
      <w:sz w:val="32"/>
      <w:szCs w:val="32"/>
    </w:rPr>
  </w:style>
  <w:style w:type="paragraph" w:styleId="Kop3">
    <w:name w:val="heading 3"/>
    <w:aliases w:val="Headline 3"/>
    <w:basedOn w:val="Kop2"/>
    <w:next w:val="Standaard"/>
    <w:link w:val="Kop3Char"/>
    <w:uiPriority w:val="99"/>
    <w:semiHidden/>
    <w:qFormat/>
    <w:locked/>
    <w:rsid w:val="000C66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9"/>
    <w:semiHidden/>
    <w:qFormat/>
    <w:locked/>
    <w:rsid w:val="00DF73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line 1 Char"/>
    <w:basedOn w:val="Standaardalinea-lettertype"/>
    <w:link w:val="Kop1"/>
    <w:uiPriority w:val="9"/>
    <w:rsid w:val="009A086B"/>
    <w:rPr>
      <w:rFonts w:ascii="Open Sans" w:hAnsi="Open Sans" w:cs="Open Sans"/>
      <w:b/>
      <w:color w:val="003399"/>
      <w:sz w:val="48"/>
      <w:szCs w:val="48"/>
      <w:lang w:val="en-US"/>
    </w:rPr>
  </w:style>
  <w:style w:type="character" w:customStyle="1" w:styleId="Kop2Char">
    <w:name w:val="Kop 2 Char"/>
    <w:aliases w:val="Headline 2 Char"/>
    <w:basedOn w:val="Standaardalinea-lettertype"/>
    <w:link w:val="Kop2"/>
    <w:uiPriority w:val="99"/>
    <w:semiHidden/>
    <w:rsid w:val="009A086B"/>
    <w:rPr>
      <w:rFonts w:ascii="Open Sans" w:hAnsi="Open Sans" w:cs="Open Sans"/>
      <w:b/>
      <w:color w:val="003399"/>
      <w:sz w:val="32"/>
      <w:szCs w:val="32"/>
      <w:lang w:val="en-US"/>
    </w:rPr>
  </w:style>
  <w:style w:type="character" w:customStyle="1" w:styleId="Kop3Char">
    <w:name w:val="Kop 3 Char"/>
    <w:aliases w:val="Headline 3 Char"/>
    <w:basedOn w:val="Standaardalinea-lettertype"/>
    <w:link w:val="Kop3"/>
    <w:uiPriority w:val="99"/>
    <w:semiHidden/>
    <w:rsid w:val="009A086B"/>
    <w:rPr>
      <w:rFonts w:asciiTheme="majorHAnsi" w:eastAsiaTheme="majorEastAsia" w:hAnsiTheme="majorHAnsi" w:cstheme="majorBidi"/>
      <w:b/>
      <w:color w:val="1F3763" w:themeColor="accent1" w:themeShade="7F"/>
      <w:sz w:val="24"/>
      <w:szCs w:val="24"/>
      <w:lang w:val="en-US"/>
    </w:rPr>
  </w:style>
  <w:style w:type="paragraph" w:customStyle="1" w:styleId="EU-textbody">
    <w:name w:val="EU-textbody"/>
    <w:link w:val="EU-textbodyChar"/>
    <w:autoRedefine/>
    <w:qFormat/>
    <w:rsid w:val="0096620F"/>
    <w:pPr>
      <w:spacing w:after="0" w:line="240" w:lineRule="auto"/>
      <w:contextualSpacing/>
      <w:jc w:val="both"/>
    </w:pPr>
    <w:rPr>
      <w:rFonts w:ascii="Open Sans" w:hAnsi="Open Sans"/>
      <w:sz w:val="24"/>
    </w:rPr>
  </w:style>
  <w:style w:type="paragraph" w:customStyle="1" w:styleId="EU-headline2">
    <w:name w:val="EU-headline 2"/>
    <w:basedOn w:val="EU-Headline1"/>
    <w:next w:val="EU-textbody"/>
    <w:autoRedefine/>
    <w:uiPriority w:val="1"/>
    <w:qFormat/>
    <w:rsid w:val="000545EC"/>
    <w:rPr>
      <w:sz w:val="32"/>
    </w:rPr>
  </w:style>
  <w:style w:type="paragraph" w:customStyle="1" w:styleId="EU-Headline1">
    <w:name w:val="EU-Headline 1"/>
    <w:basedOn w:val="EU-textbody"/>
    <w:next w:val="EU-textbody"/>
    <w:autoRedefine/>
    <w:uiPriority w:val="1"/>
    <w:qFormat/>
    <w:rsid w:val="009536C7"/>
    <w:rPr>
      <w:b/>
      <w:color w:val="003399"/>
      <w:sz w:val="48"/>
    </w:rPr>
  </w:style>
  <w:style w:type="paragraph" w:customStyle="1" w:styleId="EU-headline3">
    <w:name w:val="EU-headline 3"/>
    <w:basedOn w:val="EU-headline2"/>
    <w:next w:val="EU-textbody"/>
    <w:autoRedefine/>
    <w:uiPriority w:val="1"/>
    <w:qFormat/>
    <w:rsid w:val="00F81A49"/>
    <w:rPr>
      <w:sz w:val="24"/>
    </w:rPr>
  </w:style>
  <w:style w:type="paragraph" w:customStyle="1" w:styleId="EU-headline4">
    <w:name w:val="EU-headline 4"/>
    <w:basedOn w:val="EU-headline3"/>
    <w:next w:val="EU-textbody"/>
    <w:autoRedefine/>
    <w:uiPriority w:val="1"/>
    <w:qFormat/>
    <w:rsid w:val="00FE2857"/>
    <w:rPr>
      <w:rFonts w:ascii="Open Sans Semibold" w:hAnsi="Open Sans Semibold"/>
      <w:b w:val="0"/>
      <w:lang w:val="nl-NL"/>
    </w:rPr>
  </w:style>
  <w:style w:type="paragraph" w:customStyle="1" w:styleId="EU-quoteremarkemphasis">
    <w:name w:val="EU-quote/remark/emphasis"/>
    <w:basedOn w:val="EU-textbody"/>
    <w:next w:val="EU-textbody"/>
    <w:autoRedefine/>
    <w:uiPriority w:val="4"/>
    <w:qFormat/>
    <w:rsid w:val="00F81A49"/>
    <w:rPr>
      <w:i/>
      <w:color w:val="003399"/>
      <w:sz w:val="22"/>
    </w:rPr>
  </w:style>
  <w:style w:type="paragraph" w:customStyle="1" w:styleId="EU-Header">
    <w:name w:val="EU-Header"/>
    <w:basedOn w:val="EU-textbody"/>
    <w:next w:val="EU-textbody"/>
    <w:link w:val="EU-HeaderChar"/>
    <w:uiPriority w:val="99"/>
    <w:semiHidden/>
    <w:unhideWhenUsed/>
    <w:qFormat/>
    <w:locked/>
    <w:rsid w:val="00C06772"/>
    <w:rPr>
      <w:color w:val="A7CF38"/>
      <w:sz w:val="16"/>
      <w:lang w:val="nl-NL"/>
    </w:rPr>
  </w:style>
  <w:style w:type="paragraph" w:customStyle="1" w:styleId="EU-headerGray">
    <w:name w:val="EU-header Gray"/>
    <w:basedOn w:val="EU-Header"/>
    <w:next w:val="EU-Header"/>
    <w:link w:val="EU-headerGrayChar"/>
    <w:uiPriority w:val="99"/>
    <w:unhideWhenUsed/>
    <w:qFormat/>
    <w:locked/>
    <w:rsid w:val="00C06772"/>
    <w:rPr>
      <w:color w:val="8A898C"/>
    </w:rPr>
  </w:style>
  <w:style w:type="paragraph" w:styleId="Koptekst">
    <w:name w:val="header"/>
    <w:basedOn w:val="Standaard"/>
    <w:link w:val="KoptekstChar"/>
    <w:uiPriority w:val="99"/>
    <w:semiHidden/>
    <w:locked/>
    <w:rsid w:val="00FB5369"/>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9A086B"/>
    <w:rPr>
      <w:rFonts w:ascii="Open Sans" w:hAnsi="Open Sans"/>
      <w:sz w:val="24"/>
    </w:rPr>
  </w:style>
  <w:style w:type="paragraph" w:styleId="Voettekst">
    <w:name w:val="footer"/>
    <w:basedOn w:val="Standaard"/>
    <w:link w:val="VoettekstChar"/>
    <w:uiPriority w:val="99"/>
    <w:locked/>
    <w:rsid w:val="00FB53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A086B"/>
    <w:rPr>
      <w:rFonts w:ascii="Open Sans" w:hAnsi="Open Sans"/>
      <w:sz w:val="24"/>
    </w:rPr>
  </w:style>
  <w:style w:type="paragraph" w:customStyle="1" w:styleId="EU-doctitle">
    <w:name w:val="EU-doctitle"/>
    <w:basedOn w:val="EU-Headline1"/>
    <w:uiPriority w:val="5"/>
    <w:semiHidden/>
    <w:unhideWhenUsed/>
    <w:qFormat/>
    <w:locked/>
    <w:rsid w:val="00934D8B"/>
    <w:rPr>
      <w:sz w:val="96"/>
    </w:rPr>
  </w:style>
  <w:style w:type="paragraph" w:customStyle="1" w:styleId="EU-subtitle">
    <w:name w:val="EU-subtitle"/>
    <w:basedOn w:val="EU-textbody"/>
    <w:uiPriority w:val="5"/>
    <w:qFormat/>
    <w:rsid w:val="00934D8B"/>
    <w:rPr>
      <w:color w:val="A7CF38"/>
    </w:rPr>
  </w:style>
  <w:style w:type="paragraph" w:styleId="Normaalweb">
    <w:name w:val="Normal (Web)"/>
    <w:basedOn w:val="Standaard"/>
    <w:uiPriority w:val="99"/>
    <w:semiHidden/>
    <w:unhideWhenUsed/>
    <w:locked/>
    <w:rsid w:val="00DF733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Kopvaninhoudsopgave">
    <w:name w:val="TOC Heading"/>
    <w:aliases w:val="EU-tableofcont"/>
    <w:basedOn w:val="EU-Headline1"/>
    <w:next w:val="EU-textbody"/>
    <w:uiPriority w:val="39"/>
    <w:unhideWhenUsed/>
    <w:qFormat/>
    <w:rsid w:val="00DF733C"/>
    <w:pPr>
      <w:keepNext/>
      <w:keepLines/>
      <w:spacing w:before="240"/>
    </w:pPr>
    <w:rPr>
      <w:rFonts w:asciiTheme="majorHAnsi" w:eastAsiaTheme="majorEastAsia" w:hAnsiTheme="majorHAnsi" w:cstheme="majorBidi"/>
      <w:b w:val="0"/>
      <w:color w:val="2F5496" w:themeColor="accent1" w:themeShade="BF"/>
      <w:sz w:val="32"/>
      <w:szCs w:val="32"/>
      <w:lang w:eastAsia="en-GB"/>
    </w:rPr>
  </w:style>
  <w:style w:type="character" w:customStyle="1" w:styleId="Kop4Char">
    <w:name w:val="Kop 4 Char"/>
    <w:basedOn w:val="Standaardalinea-lettertype"/>
    <w:link w:val="Kop4"/>
    <w:uiPriority w:val="99"/>
    <w:semiHidden/>
    <w:rsid w:val="009A086B"/>
    <w:rPr>
      <w:rFonts w:asciiTheme="majorHAnsi" w:eastAsiaTheme="majorEastAsia" w:hAnsiTheme="majorHAnsi" w:cstheme="majorBidi"/>
      <w:i/>
      <w:iCs/>
      <w:color w:val="2F5496" w:themeColor="accent1" w:themeShade="BF"/>
      <w:sz w:val="24"/>
    </w:rPr>
  </w:style>
  <w:style w:type="paragraph" w:styleId="Inhopg1">
    <w:name w:val="toc 1"/>
    <w:aliases w:val="EU-Inhopg 1"/>
    <w:basedOn w:val="EU-textbody"/>
    <w:next w:val="EU-textbody"/>
    <w:autoRedefine/>
    <w:uiPriority w:val="39"/>
    <w:unhideWhenUsed/>
    <w:locked/>
    <w:rsid w:val="00422A96"/>
    <w:pPr>
      <w:tabs>
        <w:tab w:val="right" w:leader="dot" w:pos="9089"/>
      </w:tabs>
    </w:pPr>
    <w:rPr>
      <w:sz w:val="20"/>
    </w:rPr>
  </w:style>
  <w:style w:type="paragraph" w:styleId="Inhopg2">
    <w:name w:val="toc 2"/>
    <w:aliases w:val="EU-Inhopg 2"/>
    <w:basedOn w:val="EU-textbody"/>
    <w:next w:val="EU-textbody"/>
    <w:autoRedefine/>
    <w:uiPriority w:val="39"/>
    <w:unhideWhenUsed/>
    <w:locked/>
    <w:rsid w:val="00422A96"/>
    <w:pPr>
      <w:ind w:left="238"/>
    </w:pPr>
    <w:rPr>
      <w:color w:val="A6A6A6" w:themeColor="background1" w:themeShade="A6"/>
      <w:sz w:val="20"/>
    </w:rPr>
  </w:style>
  <w:style w:type="paragraph" w:styleId="Inhopg3">
    <w:name w:val="toc 3"/>
    <w:aliases w:val="EU-Inhopg 3"/>
    <w:basedOn w:val="EU-textbody"/>
    <w:next w:val="EU-textbody"/>
    <w:autoRedefine/>
    <w:uiPriority w:val="39"/>
    <w:unhideWhenUsed/>
    <w:locked/>
    <w:rsid w:val="00422A96"/>
    <w:pPr>
      <w:ind w:left="482"/>
    </w:pPr>
    <w:rPr>
      <w:color w:val="A6A6A6" w:themeColor="background1" w:themeShade="A6"/>
      <w:sz w:val="20"/>
    </w:rPr>
  </w:style>
  <w:style w:type="paragraph" w:styleId="Inhopg4">
    <w:name w:val="toc 4"/>
    <w:aliases w:val="EU-Inhopg 4"/>
    <w:basedOn w:val="EU-textbody"/>
    <w:next w:val="EU-textbody"/>
    <w:autoRedefine/>
    <w:uiPriority w:val="39"/>
    <w:unhideWhenUsed/>
    <w:locked/>
    <w:rsid w:val="00422A96"/>
    <w:pPr>
      <w:ind w:left="720"/>
    </w:pPr>
    <w:rPr>
      <w:color w:val="A6A6A6" w:themeColor="background1" w:themeShade="A6"/>
      <w:sz w:val="20"/>
    </w:rPr>
  </w:style>
  <w:style w:type="character" w:styleId="Hyperlink">
    <w:name w:val="Hyperlink"/>
    <w:basedOn w:val="Standaardalinea-lettertype"/>
    <w:uiPriority w:val="99"/>
    <w:unhideWhenUsed/>
    <w:rsid w:val="00DF733C"/>
    <w:rPr>
      <w:color w:val="0563C1" w:themeColor="hyperlink"/>
      <w:u w:val="single"/>
    </w:rPr>
  </w:style>
  <w:style w:type="character" w:styleId="Tekstvantijdelijkeaanduiding">
    <w:name w:val="Placeholder Text"/>
    <w:basedOn w:val="Standaardalinea-lettertype"/>
    <w:uiPriority w:val="99"/>
    <w:semiHidden/>
    <w:locked/>
    <w:rsid w:val="004C1FBA"/>
    <w:rPr>
      <w:color w:val="808080"/>
    </w:rPr>
  </w:style>
  <w:style w:type="paragraph" w:styleId="Ballontekst">
    <w:name w:val="Balloon Text"/>
    <w:basedOn w:val="Standaard"/>
    <w:link w:val="BallontekstChar"/>
    <w:uiPriority w:val="99"/>
    <w:semiHidden/>
    <w:unhideWhenUsed/>
    <w:locked/>
    <w:rsid w:val="00F10A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AFE"/>
    <w:rPr>
      <w:rFonts w:ascii="Segoe UI" w:hAnsi="Segoe UI" w:cs="Segoe UI"/>
      <w:sz w:val="18"/>
      <w:szCs w:val="18"/>
    </w:rPr>
  </w:style>
  <w:style w:type="character" w:customStyle="1" w:styleId="EU-textbodyChar">
    <w:name w:val="EU-textbody Char"/>
    <w:basedOn w:val="Standaardalinea-lettertype"/>
    <w:link w:val="EU-textbody"/>
    <w:rsid w:val="0096620F"/>
    <w:rPr>
      <w:rFonts w:ascii="Open Sans" w:hAnsi="Open Sans"/>
      <w:sz w:val="24"/>
    </w:rPr>
  </w:style>
  <w:style w:type="character" w:customStyle="1" w:styleId="EU-HeaderChar">
    <w:name w:val="EU-Header Char"/>
    <w:basedOn w:val="EU-textbodyChar"/>
    <w:link w:val="EU-Header"/>
    <w:uiPriority w:val="99"/>
    <w:semiHidden/>
    <w:rsid w:val="00FE2857"/>
    <w:rPr>
      <w:rFonts w:ascii="Open Sans" w:hAnsi="Open Sans"/>
      <w:color w:val="A7CF38"/>
      <w:sz w:val="16"/>
      <w:lang w:val="nl-NL"/>
    </w:rPr>
  </w:style>
  <w:style w:type="character" w:customStyle="1" w:styleId="EU-headerGrayChar">
    <w:name w:val="EU-header Gray Char"/>
    <w:basedOn w:val="EU-HeaderChar"/>
    <w:link w:val="EU-headerGray"/>
    <w:uiPriority w:val="99"/>
    <w:rsid w:val="00FE2857"/>
    <w:rPr>
      <w:rFonts w:ascii="Open Sans" w:hAnsi="Open Sans"/>
      <w:color w:val="8A898C"/>
      <w:sz w:val="16"/>
      <w:lang w:val="nl-NL"/>
    </w:rPr>
  </w:style>
  <w:style w:type="paragraph" w:customStyle="1" w:styleId="EU-Bold">
    <w:name w:val="EU-Bold"/>
    <w:basedOn w:val="EU-textbody"/>
    <w:next w:val="EU-textbody"/>
    <w:link w:val="EU-BoldChar"/>
    <w:uiPriority w:val="3"/>
    <w:qFormat/>
    <w:rsid w:val="00286699"/>
    <w:rPr>
      <w:b/>
    </w:rPr>
  </w:style>
  <w:style w:type="paragraph" w:customStyle="1" w:styleId="EU-Italic">
    <w:name w:val="EU-Italic"/>
    <w:basedOn w:val="EU-textbody"/>
    <w:next w:val="EU-textbody"/>
    <w:link w:val="EU-ItalicChar"/>
    <w:uiPriority w:val="3"/>
    <w:qFormat/>
    <w:rsid w:val="0096620F"/>
    <w:pPr>
      <w:spacing w:after="225"/>
    </w:pPr>
    <w:rPr>
      <w:rFonts w:cs="Open Sans"/>
      <w:i/>
      <w:color w:val="000000"/>
      <w:szCs w:val="21"/>
    </w:rPr>
  </w:style>
  <w:style w:type="character" w:customStyle="1" w:styleId="EU-BoldChar">
    <w:name w:val="EU-Bold Char"/>
    <w:basedOn w:val="EU-textbodyChar"/>
    <w:link w:val="EU-Bold"/>
    <w:uiPriority w:val="3"/>
    <w:rsid w:val="00FE2857"/>
    <w:rPr>
      <w:rFonts w:ascii="Open Sans" w:hAnsi="Open Sans"/>
      <w:b/>
      <w:sz w:val="24"/>
    </w:rPr>
  </w:style>
  <w:style w:type="paragraph" w:customStyle="1" w:styleId="EU-underline">
    <w:name w:val="EU-underline"/>
    <w:basedOn w:val="EU-textbody"/>
    <w:next w:val="EU-textbody"/>
    <w:link w:val="EU-underlineChar"/>
    <w:uiPriority w:val="3"/>
    <w:qFormat/>
    <w:rsid w:val="004C615B"/>
    <w:rPr>
      <w:u w:val="single"/>
    </w:rPr>
  </w:style>
  <w:style w:type="character" w:customStyle="1" w:styleId="EU-ItalicChar">
    <w:name w:val="EU-Italic Char"/>
    <w:basedOn w:val="EU-textbodyChar"/>
    <w:link w:val="EU-Italic"/>
    <w:uiPriority w:val="3"/>
    <w:rsid w:val="0096620F"/>
    <w:rPr>
      <w:rFonts w:ascii="Open Sans" w:hAnsi="Open Sans" w:cs="Open Sans"/>
      <w:i/>
      <w:color w:val="000000"/>
      <w:sz w:val="24"/>
      <w:szCs w:val="21"/>
    </w:rPr>
  </w:style>
  <w:style w:type="character" w:customStyle="1" w:styleId="EU-underlineChar">
    <w:name w:val="EU-underline Char"/>
    <w:basedOn w:val="EU-textbodyChar"/>
    <w:link w:val="EU-underline"/>
    <w:uiPriority w:val="3"/>
    <w:rsid w:val="00FE2857"/>
    <w:rPr>
      <w:rFonts w:ascii="Open Sans" w:hAnsi="Open Sans"/>
      <w:sz w:val="24"/>
      <w:u w:val="single"/>
    </w:rPr>
  </w:style>
  <w:style w:type="paragraph" w:customStyle="1" w:styleId="EU-websitefront">
    <w:name w:val="EU-website front"/>
    <w:basedOn w:val="EU-Bold"/>
    <w:uiPriority w:val="99"/>
    <w:semiHidden/>
    <w:unhideWhenUsed/>
    <w:qFormat/>
    <w:locked/>
    <w:rsid w:val="00F22D13"/>
    <w:rPr>
      <w:color w:val="FFFFFF" w:themeColor="background1"/>
    </w:rPr>
  </w:style>
  <w:style w:type="paragraph" w:styleId="Bijschrift">
    <w:name w:val="caption"/>
    <w:basedOn w:val="Standaard"/>
    <w:next w:val="Standaard"/>
    <w:uiPriority w:val="99"/>
    <w:semiHidden/>
    <w:qFormat/>
    <w:locked/>
    <w:rsid w:val="000E0829"/>
    <w:pPr>
      <w:spacing w:after="200" w:line="240" w:lineRule="auto"/>
    </w:pPr>
    <w:rPr>
      <w:i/>
      <w:iCs/>
      <w:color w:val="44546A" w:themeColor="text2"/>
      <w:sz w:val="18"/>
      <w:szCs w:val="18"/>
    </w:rPr>
  </w:style>
  <w:style w:type="table" w:styleId="Tabelraster">
    <w:name w:val="Table Grid"/>
    <w:basedOn w:val="Standaardtabel"/>
    <w:uiPriority w:val="39"/>
    <w:locked/>
    <w:rsid w:val="002B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99"/>
    <w:semiHidden/>
    <w:qFormat/>
    <w:locked/>
    <w:rsid w:val="002B7765"/>
    <w:rPr>
      <w:b/>
      <w:bCs/>
    </w:rPr>
  </w:style>
  <w:style w:type="paragraph" w:styleId="Lijstalinea">
    <w:name w:val="List Paragraph"/>
    <w:basedOn w:val="Standaard"/>
    <w:uiPriority w:val="34"/>
    <w:qFormat/>
    <w:locked/>
    <w:rsid w:val="009B7090"/>
    <w:pPr>
      <w:ind w:left="720"/>
      <w:contextualSpacing/>
    </w:pPr>
  </w:style>
  <w:style w:type="paragraph" w:styleId="Bibliografie">
    <w:name w:val="Bibliography"/>
    <w:basedOn w:val="Standaard"/>
    <w:next w:val="Standaard"/>
    <w:uiPriority w:val="99"/>
    <w:semiHidden/>
    <w:locked/>
    <w:rsid w:val="00835D28"/>
  </w:style>
  <w:style w:type="paragraph" w:styleId="Eindnoottekst">
    <w:name w:val="endnote text"/>
    <w:basedOn w:val="Standaard"/>
    <w:link w:val="EindnoottekstChar"/>
    <w:uiPriority w:val="99"/>
    <w:semiHidden/>
    <w:unhideWhenUsed/>
    <w:locked/>
    <w:rsid w:val="009A335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335D"/>
    <w:rPr>
      <w:rFonts w:ascii="Open Sans" w:hAnsi="Open Sans"/>
      <w:sz w:val="20"/>
      <w:szCs w:val="20"/>
    </w:rPr>
  </w:style>
  <w:style w:type="character" w:styleId="Eindnootmarkering">
    <w:name w:val="endnote reference"/>
    <w:basedOn w:val="Standaardalinea-lettertype"/>
    <w:uiPriority w:val="99"/>
    <w:semiHidden/>
    <w:unhideWhenUsed/>
    <w:locked/>
    <w:rsid w:val="009A335D"/>
    <w:rPr>
      <w:vertAlign w:val="superscript"/>
    </w:rPr>
  </w:style>
  <w:style w:type="paragraph" w:styleId="Voetnoottekst">
    <w:name w:val="footnote text"/>
    <w:basedOn w:val="Standaard"/>
    <w:link w:val="VoetnoottekstChar"/>
    <w:uiPriority w:val="99"/>
    <w:semiHidden/>
    <w:unhideWhenUsed/>
    <w:locked/>
    <w:rsid w:val="009A33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335D"/>
    <w:rPr>
      <w:rFonts w:ascii="Open Sans" w:hAnsi="Open Sans"/>
      <w:sz w:val="20"/>
      <w:szCs w:val="20"/>
    </w:rPr>
  </w:style>
  <w:style w:type="character" w:styleId="Voetnootmarkering">
    <w:name w:val="footnote reference"/>
    <w:basedOn w:val="Standaardalinea-lettertype"/>
    <w:uiPriority w:val="99"/>
    <w:semiHidden/>
    <w:unhideWhenUsed/>
    <w:locked/>
    <w:rsid w:val="009A335D"/>
    <w:rPr>
      <w:vertAlign w:val="superscript"/>
    </w:rPr>
  </w:style>
  <w:style w:type="character" w:customStyle="1" w:styleId="Onopgelostemelding1">
    <w:name w:val="Onopgeloste melding1"/>
    <w:basedOn w:val="Standaardalinea-lettertype"/>
    <w:uiPriority w:val="99"/>
    <w:semiHidden/>
    <w:unhideWhenUsed/>
    <w:locked/>
    <w:rsid w:val="00076CA6"/>
    <w:rPr>
      <w:color w:val="808080"/>
      <w:shd w:val="clear" w:color="auto" w:fill="E6E6E6"/>
    </w:rPr>
  </w:style>
  <w:style w:type="table" w:styleId="Onopgemaaktetabel5">
    <w:name w:val="Plain Table 5"/>
    <w:basedOn w:val="Standaardtabel"/>
    <w:uiPriority w:val="45"/>
    <w:locked/>
    <w:rsid w:val="00133F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1licht-Accent5">
    <w:name w:val="List Table 1 Light Accent 5"/>
    <w:basedOn w:val="Standaardtabel"/>
    <w:uiPriority w:val="46"/>
    <w:locked/>
    <w:rsid w:val="00133F7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Onopgemaaktetabel4">
    <w:name w:val="Plain Table 4"/>
    <w:basedOn w:val="Standaardtabel"/>
    <w:uiPriority w:val="44"/>
    <w:locked/>
    <w:rsid w:val="00D95D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2-Accent5">
    <w:name w:val="List Table 2 Accent 5"/>
    <w:basedOn w:val="Standaardtabel"/>
    <w:uiPriority w:val="47"/>
    <w:locked/>
    <w:rsid w:val="00D95D6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973">
      <w:bodyDiv w:val="1"/>
      <w:marLeft w:val="0"/>
      <w:marRight w:val="0"/>
      <w:marTop w:val="0"/>
      <w:marBottom w:val="0"/>
      <w:divBdr>
        <w:top w:val="none" w:sz="0" w:space="0" w:color="auto"/>
        <w:left w:val="none" w:sz="0" w:space="0" w:color="auto"/>
        <w:bottom w:val="none" w:sz="0" w:space="0" w:color="auto"/>
        <w:right w:val="none" w:sz="0" w:space="0" w:color="auto"/>
      </w:divBdr>
    </w:div>
    <w:div w:id="82580631">
      <w:bodyDiv w:val="1"/>
      <w:marLeft w:val="0"/>
      <w:marRight w:val="0"/>
      <w:marTop w:val="0"/>
      <w:marBottom w:val="0"/>
      <w:divBdr>
        <w:top w:val="none" w:sz="0" w:space="0" w:color="auto"/>
        <w:left w:val="none" w:sz="0" w:space="0" w:color="auto"/>
        <w:bottom w:val="none" w:sz="0" w:space="0" w:color="auto"/>
        <w:right w:val="none" w:sz="0" w:space="0" w:color="auto"/>
      </w:divBdr>
    </w:div>
    <w:div w:id="204953894">
      <w:bodyDiv w:val="1"/>
      <w:marLeft w:val="0"/>
      <w:marRight w:val="0"/>
      <w:marTop w:val="0"/>
      <w:marBottom w:val="0"/>
      <w:divBdr>
        <w:top w:val="none" w:sz="0" w:space="0" w:color="auto"/>
        <w:left w:val="none" w:sz="0" w:space="0" w:color="auto"/>
        <w:bottom w:val="none" w:sz="0" w:space="0" w:color="auto"/>
        <w:right w:val="none" w:sz="0" w:space="0" w:color="auto"/>
      </w:divBdr>
    </w:div>
    <w:div w:id="205025837">
      <w:bodyDiv w:val="1"/>
      <w:marLeft w:val="0"/>
      <w:marRight w:val="0"/>
      <w:marTop w:val="0"/>
      <w:marBottom w:val="0"/>
      <w:divBdr>
        <w:top w:val="none" w:sz="0" w:space="0" w:color="auto"/>
        <w:left w:val="none" w:sz="0" w:space="0" w:color="auto"/>
        <w:bottom w:val="none" w:sz="0" w:space="0" w:color="auto"/>
        <w:right w:val="none" w:sz="0" w:space="0" w:color="auto"/>
      </w:divBdr>
    </w:div>
    <w:div w:id="243493106">
      <w:bodyDiv w:val="1"/>
      <w:marLeft w:val="0"/>
      <w:marRight w:val="0"/>
      <w:marTop w:val="0"/>
      <w:marBottom w:val="0"/>
      <w:divBdr>
        <w:top w:val="none" w:sz="0" w:space="0" w:color="auto"/>
        <w:left w:val="none" w:sz="0" w:space="0" w:color="auto"/>
        <w:bottom w:val="none" w:sz="0" w:space="0" w:color="auto"/>
        <w:right w:val="none" w:sz="0" w:space="0" w:color="auto"/>
      </w:divBdr>
    </w:div>
    <w:div w:id="276761719">
      <w:bodyDiv w:val="1"/>
      <w:marLeft w:val="0"/>
      <w:marRight w:val="0"/>
      <w:marTop w:val="0"/>
      <w:marBottom w:val="0"/>
      <w:divBdr>
        <w:top w:val="none" w:sz="0" w:space="0" w:color="auto"/>
        <w:left w:val="none" w:sz="0" w:space="0" w:color="auto"/>
        <w:bottom w:val="none" w:sz="0" w:space="0" w:color="auto"/>
        <w:right w:val="none" w:sz="0" w:space="0" w:color="auto"/>
      </w:divBdr>
    </w:div>
    <w:div w:id="278143398">
      <w:bodyDiv w:val="1"/>
      <w:marLeft w:val="0"/>
      <w:marRight w:val="0"/>
      <w:marTop w:val="0"/>
      <w:marBottom w:val="0"/>
      <w:divBdr>
        <w:top w:val="none" w:sz="0" w:space="0" w:color="auto"/>
        <w:left w:val="none" w:sz="0" w:space="0" w:color="auto"/>
        <w:bottom w:val="none" w:sz="0" w:space="0" w:color="auto"/>
        <w:right w:val="none" w:sz="0" w:space="0" w:color="auto"/>
      </w:divBdr>
    </w:div>
    <w:div w:id="349572948">
      <w:bodyDiv w:val="1"/>
      <w:marLeft w:val="0"/>
      <w:marRight w:val="0"/>
      <w:marTop w:val="0"/>
      <w:marBottom w:val="0"/>
      <w:divBdr>
        <w:top w:val="none" w:sz="0" w:space="0" w:color="auto"/>
        <w:left w:val="none" w:sz="0" w:space="0" w:color="auto"/>
        <w:bottom w:val="none" w:sz="0" w:space="0" w:color="auto"/>
        <w:right w:val="none" w:sz="0" w:space="0" w:color="auto"/>
      </w:divBdr>
    </w:div>
    <w:div w:id="392041499">
      <w:bodyDiv w:val="1"/>
      <w:marLeft w:val="0"/>
      <w:marRight w:val="0"/>
      <w:marTop w:val="0"/>
      <w:marBottom w:val="0"/>
      <w:divBdr>
        <w:top w:val="none" w:sz="0" w:space="0" w:color="auto"/>
        <w:left w:val="none" w:sz="0" w:space="0" w:color="auto"/>
        <w:bottom w:val="none" w:sz="0" w:space="0" w:color="auto"/>
        <w:right w:val="none" w:sz="0" w:space="0" w:color="auto"/>
      </w:divBdr>
    </w:div>
    <w:div w:id="428357783">
      <w:bodyDiv w:val="1"/>
      <w:marLeft w:val="0"/>
      <w:marRight w:val="0"/>
      <w:marTop w:val="0"/>
      <w:marBottom w:val="0"/>
      <w:divBdr>
        <w:top w:val="none" w:sz="0" w:space="0" w:color="auto"/>
        <w:left w:val="none" w:sz="0" w:space="0" w:color="auto"/>
        <w:bottom w:val="none" w:sz="0" w:space="0" w:color="auto"/>
        <w:right w:val="none" w:sz="0" w:space="0" w:color="auto"/>
      </w:divBdr>
    </w:div>
    <w:div w:id="436489062">
      <w:bodyDiv w:val="1"/>
      <w:marLeft w:val="0"/>
      <w:marRight w:val="0"/>
      <w:marTop w:val="0"/>
      <w:marBottom w:val="0"/>
      <w:divBdr>
        <w:top w:val="none" w:sz="0" w:space="0" w:color="auto"/>
        <w:left w:val="none" w:sz="0" w:space="0" w:color="auto"/>
        <w:bottom w:val="none" w:sz="0" w:space="0" w:color="auto"/>
        <w:right w:val="none" w:sz="0" w:space="0" w:color="auto"/>
      </w:divBdr>
    </w:div>
    <w:div w:id="494155049">
      <w:bodyDiv w:val="1"/>
      <w:marLeft w:val="0"/>
      <w:marRight w:val="0"/>
      <w:marTop w:val="0"/>
      <w:marBottom w:val="0"/>
      <w:divBdr>
        <w:top w:val="none" w:sz="0" w:space="0" w:color="auto"/>
        <w:left w:val="none" w:sz="0" w:space="0" w:color="auto"/>
        <w:bottom w:val="none" w:sz="0" w:space="0" w:color="auto"/>
        <w:right w:val="none" w:sz="0" w:space="0" w:color="auto"/>
      </w:divBdr>
    </w:div>
    <w:div w:id="497382690">
      <w:bodyDiv w:val="1"/>
      <w:marLeft w:val="0"/>
      <w:marRight w:val="0"/>
      <w:marTop w:val="0"/>
      <w:marBottom w:val="0"/>
      <w:divBdr>
        <w:top w:val="none" w:sz="0" w:space="0" w:color="auto"/>
        <w:left w:val="none" w:sz="0" w:space="0" w:color="auto"/>
        <w:bottom w:val="none" w:sz="0" w:space="0" w:color="auto"/>
        <w:right w:val="none" w:sz="0" w:space="0" w:color="auto"/>
      </w:divBdr>
    </w:div>
    <w:div w:id="501548519">
      <w:bodyDiv w:val="1"/>
      <w:marLeft w:val="0"/>
      <w:marRight w:val="0"/>
      <w:marTop w:val="0"/>
      <w:marBottom w:val="0"/>
      <w:divBdr>
        <w:top w:val="none" w:sz="0" w:space="0" w:color="auto"/>
        <w:left w:val="none" w:sz="0" w:space="0" w:color="auto"/>
        <w:bottom w:val="none" w:sz="0" w:space="0" w:color="auto"/>
        <w:right w:val="none" w:sz="0" w:space="0" w:color="auto"/>
      </w:divBdr>
    </w:div>
    <w:div w:id="520706066">
      <w:bodyDiv w:val="1"/>
      <w:marLeft w:val="0"/>
      <w:marRight w:val="0"/>
      <w:marTop w:val="0"/>
      <w:marBottom w:val="0"/>
      <w:divBdr>
        <w:top w:val="none" w:sz="0" w:space="0" w:color="auto"/>
        <w:left w:val="none" w:sz="0" w:space="0" w:color="auto"/>
        <w:bottom w:val="none" w:sz="0" w:space="0" w:color="auto"/>
        <w:right w:val="none" w:sz="0" w:space="0" w:color="auto"/>
      </w:divBdr>
    </w:div>
    <w:div w:id="545458781">
      <w:bodyDiv w:val="1"/>
      <w:marLeft w:val="0"/>
      <w:marRight w:val="0"/>
      <w:marTop w:val="0"/>
      <w:marBottom w:val="0"/>
      <w:divBdr>
        <w:top w:val="none" w:sz="0" w:space="0" w:color="auto"/>
        <w:left w:val="none" w:sz="0" w:space="0" w:color="auto"/>
        <w:bottom w:val="none" w:sz="0" w:space="0" w:color="auto"/>
        <w:right w:val="none" w:sz="0" w:space="0" w:color="auto"/>
      </w:divBdr>
    </w:div>
    <w:div w:id="548808619">
      <w:bodyDiv w:val="1"/>
      <w:marLeft w:val="0"/>
      <w:marRight w:val="0"/>
      <w:marTop w:val="0"/>
      <w:marBottom w:val="0"/>
      <w:divBdr>
        <w:top w:val="none" w:sz="0" w:space="0" w:color="auto"/>
        <w:left w:val="none" w:sz="0" w:space="0" w:color="auto"/>
        <w:bottom w:val="none" w:sz="0" w:space="0" w:color="auto"/>
        <w:right w:val="none" w:sz="0" w:space="0" w:color="auto"/>
      </w:divBdr>
    </w:div>
    <w:div w:id="603029380">
      <w:bodyDiv w:val="1"/>
      <w:marLeft w:val="0"/>
      <w:marRight w:val="0"/>
      <w:marTop w:val="0"/>
      <w:marBottom w:val="0"/>
      <w:divBdr>
        <w:top w:val="none" w:sz="0" w:space="0" w:color="auto"/>
        <w:left w:val="none" w:sz="0" w:space="0" w:color="auto"/>
        <w:bottom w:val="none" w:sz="0" w:space="0" w:color="auto"/>
        <w:right w:val="none" w:sz="0" w:space="0" w:color="auto"/>
      </w:divBdr>
    </w:div>
    <w:div w:id="607005183">
      <w:bodyDiv w:val="1"/>
      <w:marLeft w:val="0"/>
      <w:marRight w:val="0"/>
      <w:marTop w:val="0"/>
      <w:marBottom w:val="0"/>
      <w:divBdr>
        <w:top w:val="none" w:sz="0" w:space="0" w:color="auto"/>
        <w:left w:val="none" w:sz="0" w:space="0" w:color="auto"/>
        <w:bottom w:val="none" w:sz="0" w:space="0" w:color="auto"/>
        <w:right w:val="none" w:sz="0" w:space="0" w:color="auto"/>
      </w:divBdr>
    </w:div>
    <w:div w:id="609825352">
      <w:bodyDiv w:val="1"/>
      <w:marLeft w:val="0"/>
      <w:marRight w:val="0"/>
      <w:marTop w:val="0"/>
      <w:marBottom w:val="0"/>
      <w:divBdr>
        <w:top w:val="none" w:sz="0" w:space="0" w:color="auto"/>
        <w:left w:val="none" w:sz="0" w:space="0" w:color="auto"/>
        <w:bottom w:val="none" w:sz="0" w:space="0" w:color="auto"/>
        <w:right w:val="none" w:sz="0" w:space="0" w:color="auto"/>
      </w:divBdr>
    </w:div>
    <w:div w:id="637145165">
      <w:bodyDiv w:val="1"/>
      <w:marLeft w:val="0"/>
      <w:marRight w:val="0"/>
      <w:marTop w:val="0"/>
      <w:marBottom w:val="0"/>
      <w:divBdr>
        <w:top w:val="none" w:sz="0" w:space="0" w:color="auto"/>
        <w:left w:val="none" w:sz="0" w:space="0" w:color="auto"/>
        <w:bottom w:val="none" w:sz="0" w:space="0" w:color="auto"/>
        <w:right w:val="none" w:sz="0" w:space="0" w:color="auto"/>
      </w:divBdr>
    </w:div>
    <w:div w:id="647905617">
      <w:bodyDiv w:val="1"/>
      <w:marLeft w:val="0"/>
      <w:marRight w:val="0"/>
      <w:marTop w:val="0"/>
      <w:marBottom w:val="0"/>
      <w:divBdr>
        <w:top w:val="none" w:sz="0" w:space="0" w:color="auto"/>
        <w:left w:val="none" w:sz="0" w:space="0" w:color="auto"/>
        <w:bottom w:val="none" w:sz="0" w:space="0" w:color="auto"/>
        <w:right w:val="none" w:sz="0" w:space="0" w:color="auto"/>
      </w:divBdr>
    </w:div>
    <w:div w:id="682391373">
      <w:bodyDiv w:val="1"/>
      <w:marLeft w:val="0"/>
      <w:marRight w:val="0"/>
      <w:marTop w:val="0"/>
      <w:marBottom w:val="0"/>
      <w:divBdr>
        <w:top w:val="none" w:sz="0" w:space="0" w:color="auto"/>
        <w:left w:val="none" w:sz="0" w:space="0" w:color="auto"/>
        <w:bottom w:val="none" w:sz="0" w:space="0" w:color="auto"/>
        <w:right w:val="none" w:sz="0" w:space="0" w:color="auto"/>
      </w:divBdr>
    </w:div>
    <w:div w:id="750003504">
      <w:bodyDiv w:val="1"/>
      <w:marLeft w:val="0"/>
      <w:marRight w:val="0"/>
      <w:marTop w:val="0"/>
      <w:marBottom w:val="0"/>
      <w:divBdr>
        <w:top w:val="none" w:sz="0" w:space="0" w:color="auto"/>
        <w:left w:val="none" w:sz="0" w:space="0" w:color="auto"/>
        <w:bottom w:val="none" w:sz="0" w:space="0" w:color="auto"/>
        <w:right w:val="none" w:sz="0" w:space="0" w:color="auto"/>
      </w:divBdr>
    </w:div>
    <w:div w:id="772749423">
      <w:bodyDiv w:val="1"/>
      <w:marLeft w:val="0"/>
      <w:marRight w:val="0"/>
      <w:marTop w:val="0"/>
      <w:marBottom w:val="0"/>
      <w:divBdr>
        <w:top w:val="none" w:sz="0" w:space="0" w:color="auto"/>
        <w:left w:val="none" w:sz="0" w:space="0" w:color="auto"/>
        <w:bottom w:val="none" w:sz="0" w:space="0" w:color="auto"/>
        <w:right w:val="none" w:sz="0" w:space="0" w:color="auto"/>
      </w:divBdr>
    </w:div>
    <w:div w:id="794369330">
      <w:bodyDiv w:val="1"/>
      <w:marLeft w:val="0"/>
      <w:marRight w:val="0"/>
      <w:marTop w:val="0"/>
      <w:marBottom w:val="0"/>
      <w:divBdr>
        <w:top w:val="none" w:sz="0" w:space="0" w:color="auto"/>
        <w:left w:val="none" w:sz="0" w:space="0" w:color="auto"/>
        <w:bottom w:val="none" w:sz="0" w:space="0" w:color="auto"/>
        <w:right w:val="none" w:sz="0" w:space="0" w:color="auto"/>
      </w:divBdr>
    </w:div>
    <w:div w:id="802121386">
      <w:bodyDiv w:val="1"/>
      <w:marLeft w:val="0"/>
      <w:marRight w:val="0"/>
      <w:marTop w:val="0"/>
      <w:marBottom w:val="0"/>
      <w:divBdr>
        <w:top w:val="none" w:sz="0" w:space="0" w:color="auto"/>
        <w:left w:val="none" w:sz="0" w:space="0" w:color="auto"/>
        <w:bottom w:val="none" w:sz="0" w:space="0" w:color="auto"/>
        <w:right w:val="none" w:sz="0" w:space="0" w:color="auto"/>
      </w:divBdr>
    </w:div>
    <w:div w:id="824660029">
      <w:bodyDiv w:val="1"/>
      <w:marLeft w:val="0"/>
      <w:marRight w:val="0"/>
      <w:marTop w:val="0"/>
      <w:marBottom w:val="0"/>
      <w:divBdr>
        <w:top w:val="none" w:sz="0" w:space="0" w:color="auto"/>
        <w:left w:val="none" w:sz="0" w:space="0" w:color="auto"/>
        <w:bottom w:val="none" w:sz="0" w:space="0" w:color="auto"/>
        <w:right w:val="none" w:sz="0" w:space="0" w:color="auto"/>
      </w:divBdr>
    </w:div>
    <w:div w:id="858422685">
      <w:bodyDiv w:val="1"/>
      <w:marLeft w:val="0"/>
      <w:marRight w:val="0"/>
      <w:marTop w:val="0"/>
      <w:marBottom w:val="0"/>
      <w:divBdr>
        <w:top w:val="none" w:sz="0" w:space="0" w:color="auto"/>
        <w:left w:val="none" w:sz="0" w:space="0" w:color="auto"/>
        <w:bottom w:val="none" w:sz="0" w:space="0" w:color="auto"/>
        <w:right w:val="none" w:sz="0" w:space="0" w:color="auto"/>
      </w:divBdr>
    </w:div>
    <w:div w:id="864561472">
      <w:bodyDiv w:val="1"/>
      <w:marLeft w:val="0"/>
      <w:marRight w:val="0"/>
      <w:marTop w:val="0"/>
      <w:marBottom w:val="0"/>
      <w:divBdr>
        <w:top w:val="none" w:sz="0" w:space="0" w:color="auto"/>
        <w:left w:val="none" w:sz="0" w:space="0" w:color="auto"/>
        <w:bottom w:val="none" w:sz="0" w:space="0" w:color="auto"/>
        <w:right w:val="none" w:sz="0" w:space="0" w:color="auto"/>
      </w:divBdr>
    </w:div>
    <w:div w:id="885025679">
      <w:bodyDiv w:val="1"/>
      <w:marLeft w:val="0"/>
      <w:marRight w:val="0"/>
      <w:marTop w:val="0"/>
      <w:marBottom w:val="0"/>
      <w:divBdr>
        <w:top w:val="none" w:sz="0" w:space="0" w:color="auto"/>
        <w:left w:val="none" w:sz="0" w:space="0" w:color="auto"/>
        <w:bottom w:val="none" w:sz="0" w:space="0" w:color="auto"/>
        <w:right w:val="none" w:sz="0" w:space="0" w:color="auto"/>
      </w:divBdr>
    </w:div>
    <w:div w:id="899709051">
      <w:bodyDiv w:val="1"/>
      <w:marLeft w:val="0"/>
      <w:marRight w:val="0"/>
      <w:marTop w:val="0"/>
      <w:marBottom w:val="0"/>
      <w:divBdr>
        <w:top w:val="none" w:sz="0" w:space="0" w:color="auto"/>
        <w:left w:val="none" w:sz="0" w:space="0" w:color="auto"/>
        <w:bottom w:val="none" w:sz="0" w:space="0" w:color="auto"/>
        <w:right w:val="none" w:sz="0" w:space="0" w:color="auto"/>
      </w:divBdr>
    </w:div>
    <w:div w:id="912811959">
      <w:bodyDiv w:val="1"/>
      <w:marLeft w:val="0"/>
      <w:marRight w:val="0"/>
      <w:marTop w:val="0"/>
      <w:marBottom w:val="0"/>
      <w:divBdr>
        <w:top w:val="none" w:sz="0" w:space="0" w:color="auto"/>
        <w:left w:val="none" w:sz="0" w:space="0" w:color="auto"/>
        <w:bottom w:val="none" w:sz="0" w:space="0" w:color="auto"/>
        <w:right w:val="none" w:sz="0" w:space="0" w:color="auto"/>
      </w:divBdr>
    </w:div>
    <w:div w:id="933705115">
      <w:bodyDiv w:val="1"/>
      <w:marLeft w:val="0"/>
      <w:marRight w:val="0"/>
      <w:marTop w:val="0"/>
      <w:marBottom w:val="0"/>
      <w:divBdr>
        <w:top w:val="none" w:sz="0" w:space="0" w:color="auto"/>
        <w:left w:val="none" w:sz="0" w:space="0" w:color="auto"/>
        <w:bottom w:val="none" w:sz="0" w:space="0" w:color="auto"/>
        <w:right w:val="none" w:sz="0" w:space="0" w:color="auto"/>
      </w:divBdr>
    </w:div>
    <w:div w:id="935596747">
      <w:bodyDiv w:val="1"/>
      <w:marLeft w:val="0"/>
      <w:marRight w:val="0"/>
      <w:marTop w:val="0"/>
      <w:marBottom w:val="0"/>
      <w:divBdr>
        <w:top w:val="none" w:sz="0" w:space="0" w:color="auto"/>
        <w:left w:val="none" w:sz="0" w:space="0" w:color="auto"/>
        <w:bottom w:val="none" w:sz="0" w:space="0" w:color="auto"/>
        <w:right w:val="none" w:sz="0" w:space="0" w:color="auto"/>
      </w:divBdr>
    </w:div>
    <w:div w:id="935744656">
      <w:bodyDiv w:val="1"/>
      <w:marLeft w:val="0"/>
      <w:marRight w:val="0"/>
      <w:marTop w:val="0"/>
      <w:marBottom w:val="0"/>
      <w:divBdr>
        <w:top w:val="none" w:sz="0" w:space="0" w:color="auto"/>
        <w:left w:val="none" w:sz="0" w:space="0" w:color="auto"/>
        <w:bottom w:val="none" w:sz="0" w:space="0" w:color="auto"/>
        <w:right w:val="none" w:sz="0" w:space="0" w:color="auto"/>
      </w:divBdr>
    </w:div>
    <w:div w:id="938758192">
      <w:bodyDiv w:val="1"/>
      <w:marLeft w:val="0"/>
      <w:marRight w:val="0"/>
      <w:marTop w:val="0"/>
      <w:marBottom w:val="0"/>
      <w:divBdr>
        <w:top w:val="none" w:sz="0" w:space="0" w:color="auto"/>
        <w:left w:val="none" w:sz="0" w:space="0" w:color="auto"/>
        <w:bottom w:val="none" w:sz="0" w:space="0" w:color="auto"/>
        <w:right w:val="none" w:sz="0" w:space="0" w:color="auto"/>
      </w:divBdr>
    </w:div>
    <w:div w:id="954335273">
      <w:bodyDiv w:val="1"/>
      <w:marLeft w:val="0"/>
      <w:marRight w:val="0"/>
      <w:marTop w:val="0"/>
      <w:marBottom w:val="0"/>
      <w:divBdr>
        <w:top w:val="none" w:sz="0" w:space="0" w:color="auto"/>
        <w:left w:val="none" w:sz="0" w:space="0" w:color="auto"/>
        <w:bottom w:val="none" w:sz="0" w:space="0" w:color="auto"/>
        <w:right w:val="none" w:sz="0" w:space="0" w:color="auto"/>
      </w:divBdr>
    </w:div>
    <w:div w:id="962417313">
      <w:bodyDiv w:val="1"/>
      <w:marLeft w:val="0"/>
      <w:marRight w:val="0"/>
      <w:marTop w:val="0"/>
      <w:marBottom w:val="0"/>
      <w:divBdr>
        <w:top w:val="none" w:sz="0" w:space="0" w:color="auto"/>
        <w:left w:val="none" w:sz="0" w:space="0" w:color="auto"/>
        <w:bottom w:val="none" w:sz="0" w:space="0" w:color="auto"/>
        <w:right w:val="none" w:sz="0" w:space="0" w:color="auto"/>
      </w:divBdr>
    </w:div>
    <w:div w:id="995767650">
      <w:bodyDiv w:val="1"/>
      <w:marLeft w:val="0"/>
      <w:marRight w:val="0"/>
      <w:marTop w:val="0"/>
      <w:marBottom w:val="0"/>
      <w:divBdr>
        <w:top w:val="none" w:sz="0" w:space="0" w:color="auto"/>
        <w:left w:val="none" w:sz="0" w:space="0" w:color="auto"/>
        <w:bottom w:val="none" w:sz="0" w:space="0" w:color="auto"/>
        <w:right w:val="none" w:sz="0" w:space="0" w:color="auto"/>
      </w:divBdr>
    </w:div>
    <w:div w:id="1007751556">
      <w:bodyDiv w:val="1"/>
      <w:marLeft w:val="0"/>
      <w:marRight w:val="0"/>
      <w:marTop w:val="0"/>
      <w:marBottom w:val="0"/>
      <w:divBdr>
        <w:top w:val="none" w:sz="0" w:space="0" w:color="auto"/>
        <w:left w:val="none" w:sz="0" w:space="0" w:color="auto"/>
        <w:bottom w:val="none" w:sz="0" w:space="0" w:color="auto"/>
        <w:right w:val="none" w:sz="0" w:space="0" w:color="auto"/>
      </w:divBdr>
    </w:div>
    <w:div w:id="1037001012">
      <w:bodyDiv w:val="1"/>
      <w:marLeft w:val="0"/>
      <w:marRight w:val="0"/>
      <w:marTop w:val="0"/>
      <w:marBottom w:val="0"/>
      <w:divBdr>
        <w:top w:val="none" w:sz="0" w:space="0" w:color="auto"/>
        <w:left w:val="none" w:sz="0" w:space="0" w:color="auto"/>
        <w:bottom w:val="none" w:sz="0" w:space="0" w:color="auto"/>
        <w:right w:val="none" w:sz="0" w:space="0" w:color="auto"/>
      </w:divBdr>
    </w:div>
    <w:div w:id="1116287813">
      <w:bodyDiv w:val="1"/>
      <w:marLeft w:val="0"/>
      <w:marRight w:val="0"/>
      <w:marTop w:val="0"/>
      <w:marBottom w:val="0"/>
      <w:divBdr>
        <w:top w:val="none" w:sz="0" w:space="0" w:color="auto"/>
        <w:left w:val="none" w:sz="0" w:space="0" w:color="auto"/>
        <w:bottom w:val="none" w:sz="0" w:space="0" w:color="auto"/>
        <w:right w:val="none" w:sz="0" w:space="0" w:color="auto"/>
      </w:divBdr>
    </w:div>
    <w:div w:id="1119421501">
      <w:bodyDiv w:val="1"/>
      <w:marLeft w:val="0"/>
      <w:marRight w:val="0"/>
      <w:marTop w:val="0"/>
      <w:marBottom w:val="0"/>
      <w:divBdr>
        <w:top w:val="none" w:sz="0" w:space="0" w:color="auto"/>
        <w:left w:val="none" w:sz="0" w:space="0" w:color="auto"/>
        <w:bottom w:val="none" w:sz="0" w:space="0" w:color="auto"/>
        <w:right w:val="none" w:sz="0" w:space="0" w:color="auto"/>
      </w:divBdr>
    </w:div>
    <w:div w:id="1139760334">
      <w:bodyDiv w:val="1"/>
      <w:marLeft w:val="0"/>
      <w:marRight w:val="0"/>
      <w:marTop w:val="0"/>
      <w:marBottom w:val="0"/>
      <w:divBdr>
        <w:top w:val="none" w:sz="0" w:space="0" w:color="auto"/>
        <w:left w:val="none" w:sz="0" w:space="0" w:color="auto"/>
        <w:bottom w:val="none" w:sz="0" w:space="0" w:color="auto"/>
        <w:right w:val="none" w:sz="0" w:space="0" w:color="auto"/>
      </w:divBdr>
    </w:div>
    <w:div w:id="1145467098">
      <w:bodyDiv w:val="1"/>
      <w:marLeft w:val="0"/>
      <w:marRight w:val="0"/>
      <w:marTop w:val="0"/>
      <w:marBottom w:val="0"/>
      <w:divBdr>
        <w:top w:val="none" w:sz="0" w:space="0" w:color="auto"/>
        <w:left w:val="none" w:sz="0" w:space="0" w:color="auto"/>
        <w:bottom w:val="none" w:sz="0" w:space="0" w:color="auto"/>
        <w:right w:val="none" w:sz="0" w:space="0" w:color="auto"/>
      </w:divBdr>
    </w:div>
    <w:div w:id="1154250903">
      <w:bodyDiv w:val="1"/>
      <w:marLeft w:val="0"/>
      <w:marRight w:val="0"/>
      <w:marTop w:val="0"/>
      <w:marBottom w:val="0"/>
      <w:divBdr>
        <w:top w:val="none" w:sz="0" w:space="0" w:color="auto"/>
        <w:left w:val="none" w:sz="0" w:space="0" w:color="auto"/>
        <w:bottom w:val="none" w:sz="0" w:space="0" w:color="auto"/>
        <w:right w:val="none" w:sz="0" w:space="0" w:color="auto"/>
      </w:divBdr>
    </w:div>
    <w:div w:id="1176191820">
      <w:bodyDiv w:val="1"/>
      <w:marLeft w:val="0"/>
      <w:marRight w:val="0"/>
      <w:marTop w:val="0"/>
      <w:marBottom w:val="0"/>
      <w:divBdr>
        <w:top w:val="none" w:sz="0" w:space="0" w:color="auto"/>
        <w:left w:val="none" w:sz="0" w:space="0" w:color="auto"/>
        <w:bottom w:val="none" w:sz="0" w:space="0" w:color="auto"/>
        <w:right w:val="none" w:sz="0" w:space="0" w:color="auto"/>
      </w:divBdr>
    </w:div>
    <w:div w:id="1214124770">
      <w:bodyDiv w:val="1"/>
      <w:marLeft w:val="0"/>
      <w:marRight w:val="0"/>
      <w:marTop w:val="0"/>
      <w:marBottom w:val="0"/>
      <w:divBdr>
        <w:top w:val="none" w:sz="0" w:space="0" w:color="auto"/>
        <w:left w:val="none" w:sz="0" w:space="0" w:color="auto"/>
        <w:bottom w:val="none" w:sz="0" w:space="0" w:color="auto"/>
        <w:right w:val="none" w:sz="0" w:space="0" w:color="auto"/>
      </w:divBdr>
    </w:div>
    <w:div w:id="1250772110">
      <w:bodyDiv w:val="1"/>
      <w:marLeft w:val="0"/>
      <w:marRight w:val="0"/>
      <w:marTop w:val="0"/>
      <w:marBottom w:val="0"/>
      <w:divBdr>
        <w:top w:val="none" w:sz="0" w:space="0" w:color="auto"/>
        <w:left w:val="none" w:sz="0" w:space="0" w:color="auto"/>
        <w:bottom w:val="none" w:sz="0" w:space="0" w:color="auto"/>
        <w:right w:val="none" w:sz="0" w:space="0" w:color="auto"/>
      </w:divBdr>
    </w:div>
    <w:div w:id="1279525181">
      <w:bodyDiv w:val="1"/>
      <w:marLeft w:val="0"/>
      <w:marRight w:val="0"/>
      <w:marTop w:val="0"/>
      <w:marBottom w:val="0"/>
      <w:divBdr>
        <w:top w:val="none" w:sz="0" w:space="0" w:color="auto"/>
        <w:left w:val="none" w:sz="0" w:space="0" w:color="auto"/>
        <w:bottom w:val="none" w:sz="0" w:space="0" w:color="auto"/>
        <w:right w:val="none" w:sz="0" w:space="0" w:color="auto"/>
      </w:divBdr>
    </w:div>
    <w:div w:id="1302034679">
      <w:bodyDiv w:val="1"/>
      <w:marLeft w:val="0"/>
      <w:marRight w:val="0"/>
      <w:marTop w:val="0"/>
      <w:marBottom w:val="0"/>
      <w:divBdr>
        <w:top w:val="none" w:sz="0" w:space="0" w:color="auto"/>
        <w:left w:val="none" w:sz="0" w:space="0" w:color="auto"/>
        <w:bottom w:val="none" w:sz="0" w:space="0" w:color="auto"/>
        <w:right w:val="none" w:sz="0" w:space="0" w:color="auto"/>
      </w:divBdr>
    </w:div>
    <w:div w:id="1314602286">
      <w:bodyDiv w:val="1"/>
      <w:marLeft w:val="0"/>
      <w:marRight w:val="0"/>
      <w:marTop w:val="0"/>
      <w:marBottom w:val="0"/>
      <w:divBdr>
        <w:top w:val="none" w:sz="0" w:space="0" w:color="auto"/>
        <w:left w:val="none" w:sz="0" w:space="0" w:color="auto"/>
        <w:bottom w:val="none" w:sz="0" w:space="0" w:color="auto"/>
        <w:right w:val="none" w:sz="0" w:space="0" w:color="auto"/>
      </w:divBdr>
    </w:div>
    <w:div w:id="1362634517">
      <w:bodyDiv w:val="1"/>
      <w:marLeft w:val="0"/>
      <w:marRight w:val="0"/>
      <w:marTop w:val="0"/>
      <w:marBottom w:val="0"/>
      <w:divBdr>
        <w:top w:val="none" w:sz="0" w:space="0" w:color="auto"/>
        <w:left w:val="none" w:sz="0" w:space="0" w:color="auto"/>
        <w:bottom w:val="none" w:sz="0" w:space="0" w:color="auto"/>
        <w:right w:val="none" w:sz="0" w:space="0" w:color="auto"/>
      </w:divBdr>
    </w:div>
    <w:div w:id="1385907742">
      <w:bodyDiv w:val="1"/>
      <w:marLeft w:val="0"/>
      <w:marRight w:val="0"/>
      <w:marTop w:val="0"/>
      <w:marBottom w:val="0"/>
      <w:divBdr>
        <w:top w:val="none" w:sz="0" w:space="0" w:color="auto"/>
        <w:left w:val="none" w:sz="0" w:space="0" w:color="auto"/>
        <w:bottom w:val="none" w:sz="0" w:space="0" w:color="auto"/>
        <w:right w:val="none" w:sz="0" w:space="0" w:color="auto"/>
      </w:divBdr>
    </w:div>
    <w:div w:id="1431512142">
      <w:bodyDiv w:val="1"/>
      <w:marLeft w:val="0"/>
      <w:marRight w:val="0"/>
      <w:marTop w:val="0"/>
      <w:marBottom w:val="0"/>
      <w:divBdr>
        <w:top w:val="none" w:sz="0" w:space="0" w:color="auto"/>
        <w:left w:val="none" w:sz="0" w:space="0" w:color="auto"/>
        <w:bottom w:val="none" w:sz="0" w:space="0" w:color="auto"/>
        <w:right w:val="none" w:sz="0" w:space="0" w:color="auto"/>
      </w:divBdr>
    </w:div>
    <w:div w:id="1446850215">
      <w:bodyDiv w:val="1"/>
      <w:marLeft w:val="0"/>
      <w:marRight w:val="0"/>
      <w:marTop w:val="0"/>
      <w:marBottom w:val="0"/>
      <w:divBdr>
        <w:top w:val="none" w:sz="0" w:space="0" w:color="auto"/>
        <w:left w:val="none" w:sz="0" w:space="0" w:color="auto"/>
        <w:bottom w:val="none" w:sz="0" w:space="0" w:color="auto"/>
        <w:right w:val="none" w:sz="0" w:space="0" w:color="auto"/>
      </w:divBdr>
    </w:div>
    <w:div w:id="1461074011">
      <w:bodyDiv w:val="1"/>
      <w:marLeft w:val="0"/>
      <w:marRight w:val="0"/>
      <w:marTop w:val="0"/>
      <w:marBottom w:val="0"/>
      <w:divBdr>
        <w:top w:val="none" w:sz="0" w:space="0" w:color="auto"/>
        <w:left w:val="none" w:sz="0" w:space="0" w:color="auto"/>
        <w:bottom w:val="none" w:sz="0" w:space="0" w:color="auto"/>
        <w:right w:val="none" w:sz="0" w:space="0" w:color="auto"/>
      </w:divBdr>
    </w:div>
    <w:div w:id="1488325233">
      <w:bodyDiv w:val="1"/>
      <w:marLeft w:val="0"/>
      <w:marRight w:val="0"/>
      <w:marTop w:val="0"/>
      <w:marBottom w:val="0"/>
      <w:divBdr>
        <w:top w:val="none" w:sz="0" w:space="0" w:color="auto"/>
        <w:left w:val="none" w:sz="0" w:space="0" w:color="auto"/>
        <w:bottom w:val="none" w:sz="0" w:space="0" w:color="auto"/>
        <w:right w:val="none" w:sz="0" w:space="0" w:color="auto"/>
      </w:divBdr>
    </w:div>
    <w:div w:id="1490906140">
      <w:bodyDiv w:val="1"/>
      <w:marLeft w:val="0"/>
      <w:marRight w:val="0"/>
      <w:marTop w:val="0"/>
      <w:marBottom w:val="0"/>
      <w:divBdr>
        <w:top w:val="none" w:sz="0" w:space="0" w:color="auto"/>
        <w:left w:val="none" w:sz="0" w:space="0" w:color="auto"/>
        <w:bottom w:val="none" w:sz="0" w:space="0" w:color="auto"/>
        <w:right w:val="none" w:sz="0" w:space="0" w:color="auto"/>
      </w:divBdr>
    </w:div>
    <w:div w:id="1499810570">
      <w:bodyDiv w:val="1"/>
      <w:marLeft w:val="0"/>
      <w:marRight w:val="0"/>
      <w:marTop w:val="0"/>
      <w:marBottom w:val="0"/>
      <w:divBdr>
        <w:top w:val="none" w:sz="0" w:space="0" w:color="auto"/>
        <w:left w:val="none" w:sz="0" w:space="0" w:color="auto"/>
        <w:bottom w:val="none" w:sz="0" w:space="0" w:color="auto"/>
        <w:right w:val="none" w:sz="0" w:space="0" w:color="auto"/>
      </w:divBdr>
    </w:div>
    <w:div w:id="1520967227">
      <w:bodyDiv w:val="1"/>
      <w:marLeft w:val="0"/>
      <w:marRight w:val="0"/>
      <w:marTop w:val="0"/>
      <w:marBottom w:val="0"/>
      <w:divBdr>
        <w:top w:val="none" w:sz="0" w:space="0" w:color="auto"/>
        <w:left w:val="none" w:sz="0" w:space="0" w:color="auto"/>
        <w:bottom w:val="none" w:sz="0" w:space="0" w:color="auto"/>
        <w:right w:val="none" w:sz="0" w:space="0" w:color="auto"/>
      </w:divBdr>
    </w:div>
    <w:div w:id="1569344475">
      <w:bodyDiv w:val="1"/>
      <w:marLeft w:val="0"/>
      <w:marRight w:val="0"/>
      <w:marTop w:val="0"/>
      <w:marBottom w:val="0"/>
      <w:divBdr>
        <w:top w:val="none" w:sz="0" w:space="0" w:color="auto"/>
        <w:left w:val="none" w:sz="0" w:space="0" w:color="auto"/>
        <w:bottom w:val="none" w:sz="0" w:space="0" w:color="auto"/>
        <w:right w:val="none" w:sz="0" w:space="0" w:color="auto"/>
      </w:divBdr>
    </w:div>
    <w:div w:id="1592542741">
      <w:bodyDiv w:val="1"/>
      <w:marLeft w:val="0"/>
      <w:marRight w:val="0"/>
      <w:marTop w:val="0"/>
      <w:marBottom w:val="0"/>
      <w:divBdr>
        <w:top w:val="none" w:sz="0" w:space="0" w:color="auto"/>
        <w:left w:val="none" w:sz="0" w:space="0" w:color="auto"/>
        <w:bottom w:val="none" w:sz="0" w:space="0" w:color="auto"/>
        <w:right w:val="none" w:sz="0" w:space="0" w:color="auto"/>
      </w:divBdr>
    </w:div>
    <w:div w:id="1618180235">
      <w:bodyDiv w:val="1"/>
      <w:marLeft w:val="0"/>
      <w:marRight w:val="0"/>
      <w:marTop w:val="0"/>
      <w:marBottom w:val="0"/>
      <w:divBdr>
        <w:top w:val="none" w:sz="0" w:space="0" w:color="auto"/>
        <w:left w:val="none" w:sz="0" w:space="0" w:color="auto"/>
        <w:bottom w:val="none" w:sz="0" w:space="0" w:color="auto"/>
        <w:right w:val="none" w:sz="0" w:space="0" w:color="auto"/>
      </w:divBdr>
    </w:div>
    <w:div w:id="1620839113">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53829951">
      <w:bodyDiv w:val="1"/>
      <w:marLeft w:val="0"/>
      <w:marRight w:val="0"/>
      <w:marTop w:val="0"/>
      <w:marBottom w:val="0"/>
      <w:divBdr>
        <w:top w:val="none" w:sz="0" w:space="0" w:color="auto"/>
        <w:left w:val="none" w:sz="0" w:space="0" w:color="auto"/>
        <w:bottom w:val="none" w:sz="0" w:space="0" w:color="auto"/>
        <w:right w:val="none" w:sz="0" w:space="0" w:color="auto"/>
      </w:divBdr>
    </w:div>
    <w:div w:id="1655529737">
      <w:bodyDiv w:val="1"/>
      <w:marLeft w:val="0"/>
      <w:marRight w:val="0"/>
      <w:marTop w:val="0"/>
      <w:marBottom w:val="0"/>
      <w:divBdr>
        <w:top w:val="none" w:sz="0" w:space="0" w:color="auto"/>
        <w:left w:val="none" w:sz="0" w:space="0" w:color="auto"/>
        <w:bottom w:val="none" w:sz="0" w:space="0" w:color="auto"/>
        <w:right w:val="none" w:sz="0" w:space="0" w:color="auto"/>
      </w:divBdr>
    </w:div>
    <w:div w:id="1683508673">
      <w:bodyDiv w:val="1"/>
      <w:marLeft w:val="0"/>
      <w:marRight w:val="0"/>
      <w:marTop w:val="0"/>
      <w:marBottom w:val="0"/>
      <w:divBdr>
        <w:top w:val="none" w:sz="0" w:space="0" w:color="auto"/>
        <w:left w:val="none" w:sz="0" w:space="0" w:color="auto"/>
        <w:bottom w:val="none" w:sz="0" w:space="0" w:color="auto"/>
        <w:right w:val="none" w:sz="0" w:space="0" w:color="auto"/>
      </w:divBdr>
    </w:div>
    <w:div w:id="1697190127">
      <w:bodyDiv w:val="1"/>
      <w:marLeft w:val="0"/>
      <w:marRight w:val="0"/>
      <w:marTop w:val="0"/>
      <w:marBottom w:val="0"/>
      <w:divBdr>
        <w:top w:val="none" w:sz="0" w:space="0" w:color="auto"/>
        <w:left w:val="none" w:sz="0" w:space="0" w:color="auto"/>
        <w:bottom w:val="none" w:sz="0" w:space="0" w:color="auto"/>
        <w:right w:val="none" w:sz="0" w:space="0" w:color="auto"/>
      </w:divBdr>
    </w:div>
    <w:div w:id="1701512541">
      <w:bodyDiv w:val="1"/>
      <w:marLeft w:val="0"/>
      <w:marRight w:val="0"/>
      <w:marTop w:val="0"/>
      <w:marBottom w:val="0"/>
      <w:divBdr>
        <w:top w:val="none" w:sz="0" w:space="0" w:color="auto"/>
        <w:left w:val="none" w:sz="0" w:space="0" w:color="auto"/>
        <w:bottom w:val="none" w:sz="0" w:space="0" w:color="auto"/>
        <w:right w:val="none" w:sz="0" w:space="0" w:color="auto"/>
      </w:divBdr>
    </w:div>
    <w:div w:id="1722434745">
      <w:bodyDiv w:val="1"/>
      <w:marLeft w:val="0"/>
      <w:marRight w:val="0"/>
      <w:marTop w:val="0"/>
      <w:marBottom w:val="0"/>
      <w:divBdr>
        <w:top w:val="none" w:sz="0" w:space="0" w:color="auto"/>
        <w:left w:val="none" w:sz="0" w:space="0" w:color="auto"/>
        <w:bottom w:val="none" w:sz="0" w:space="0" w:color="auto"/>
        <w:right w:val="none" w:sz="0" w:space="0" w:color="auto"/>
      </w:divBdr>
    </w:div>
    <w:div w:id="1726487704">
      <w:bodyDiv w:val="1"/>
      <w:marLeft w:val="0"/>
      <w:marRight w:val="0"/>
      <w:marTop w:val="0"/>
      <w:marBottom w:val="0"/>
      <w:divBdr>
        <w:top w:val="none" w:sz="0" w:space="0" w:color="auto"/>
        <w:left w:val="none" w:sz="0" w:space="0" w:color="auto"/>
        <w:bottom w:val="none" w:sz="0" w:space="0" w:color="auto"/>
        <w:right w:val="none" w:sz="0" w:space="0" w:color="auto"/>
      </w:divBdr>
    </w:div>
    <w:div w:id="1736124548">
      <w:bodyDiv w:val="1"/>
      <w:marLeft w:val="0"/>
      <w:marRight w:val="0"/>
      <w:marTop w:val="0"/>
      <w:marBottom w:val="0"/>
      <w:divBdr>
        <w:top w:val="none" w:sz="0" w:space="0" w:color="auto"/>
        <w:left w:val="none" w:sz="0" w:space="0" w:color="auto"/>
        <w:bottom w:val="none" w:sz="0" w:space="0" w:color="auto"/>
        <w:right w:val="none" w:sz="0" w:space="0" w:color="auto"/>
      </w:divBdr>
    </w:div>
    <w:div w:id="1848520757">
      <w:bodyDiv w:val="1"/>
      <w:marLeft w:val="0"/>
      <w:marRight w:val="0"/>
      <w:marTop w:val="0"/>
      <w:marBottom w:val="0"/>
      <w:divBdr>
        <w:top w:val="none" w:sz="0" w:space="0" w:color="auto"/>
        <w:left w:val="none" w:sz="0" w:space="0" w:color="auto"/>
        <w:bottom w:val="none" w:sz="0" w:space="0" w:color="auto"/>
        <w:right w:val="none" w:sz="0" w:space="0" w:color="auto"/>
      </w:divBdr>
    </w:div>
    <w:div w:id="1862356603">
      <w:bodyDiv w:val="1"/>
      <w:marLeft w:val="0"/>
      <w:marRight w:val="0"/>
      <w:marTop w:val="0"/>
      <w:marBottom w:val="0"/>
      <w:divBdr>
        <w:top w:val="none" w:sz="0" w:space="0" w:color="auto"/>
        <w:left w:val="none" w:sz="0" w:space="0" w:color="auto"/>
        <w:bottom w:val="none" w:sz="0" w:space="0" w:color="auto"/>
        <w:right w:val="none" w:sz="0" w:space="0" w:color="auto"/>
      </w:divBdr>
    </w:div>
    <w:div w:id="1894194073">
      <w:bodyDiv w:val="1"/>
      <w:marLeft w:val="0"/>
      <w:marRight w:val="0"/>
      <w:marTop w:val="0"/>
      <w:marBottom w:val="0"/>
      <w:divBdr>
        <w:top w:val="none" w:sz="0" w:space="0" w:color="auto"/>
        <w:left w:val="none" w:sz="0" w:space="0" w:color="auto"/>
        <w:bottom w:val="none" w:sz="0" w:space="0" w:color="auto"/>
        <w:right w:val="none" w:sz="0" w:space="0" w:color="auto"/>
      </w:divBdr>
    </w:div>
    <w:div w:id="1909684967">
      <w:bodyDiv w:val="1"/>
      <w:marLeft w:val="0"/>
      <w:marRight w:val="0"/>
      <w:marTop w:val="0"/>
      <w:marBottom w:val="0"/>
      <w:divBdr>
        <w:top w:val="none" w:sz="0" w:space="0" w:color="auto"/>
        <w:left w:val="none" w:sz="0" w:space="0" w:color="auto"/>
        <w:bottom w:val="none" w:sz="0" w:space="0" w:color="auto"/>
        <w:right w:val="none" w:sz="0" w:space="0" w:color="auto"/>
      </w:divBdr>
    </w:div>
    <w:div w:id="1943340610">
      <w:bodyDiv w:val="1"/>
      <w:marLeft w:val="0"/>
      <w:marRight w:val="0"/>
      <w:marTop w:val="0"/>
      <w:marBottom w:val="0"/>
      <w:divBdr>
        <w:top w:val="none" w:sz="0" w:space="0" w:color="auto"/>
        <w:left w:val="none" w:sz="0" w:space="0" w:color="auto"/>
        <w:bottom w:val="none" w:sz="0" w:space="0" w:color="auto"/>
        <w:right w:val="none" w:sz="0" w:space="0" w:color="auto"/>
      </w:divBdr>
    </w:div>
    <w:div w:id="1966226816">
      <w:bodyDiv w:val="1"/>
      <w:marLeft w:val="0"/>
      <w:marRight w:val="0"/>
      <w:marTop w:val="0"/>
      <w:marBottom w:val="0"/>
      <w:divBdr>
        <w:top w:val="none" w:sz="0" w:space="0" w:color="auto"/>
        <w:left w:val="none" w:sz="0" w:space="0" w:color="auto"/>
        <w:bottom w:val="none" w:sz="0" w:space="0" w:color="auto"/>
        <w:right w:val="none" w:sz="0" w:space="0" w:color="auto"/>
      </w:divBdr>
    </w:div>
    <w:div w:id="1995184114">
      <w:bodyDiv w:val="1"/>
      <w:marLeft w:val="0"/>
      <w:marRight w:val="0"/>
      <w:marTop w:val="0"/>
      <w:marBottom w:val="0"/>
      <w:divBdr>
        <w:top w:val="none" w:sz="0" w:space="0" w:color="auto"/>
        <w:left w:val="none" w:sz="0" w:space="0" w:color="auto"/>
        <w:bottom w:val="none" w:sz="0" w:space="0" w:color="auto"/>
        <w:right w:val="none" w:sz="0" w:space="0" w:color="auto"/>
      </w:divBdr>
    </w:div>
    <w:div w:id="2006471252">
      <w:bodyDiv w:val="1"/>
      <w:marLeft w:val="0"/>
      <w:marRight w:val="0"/>
      <w:marTop w:val="0"/>
      <w:marBottom w:val="0"/>
      <w:divBdr>
        <w:top w:val="none" w:sz="0" w:space="0" w:color="auto"/>
        <w:left w:val="none" w:sz="0" w:space="0" w:color="auto"/>
        <w:bottom w:val="none" w:sz="0" w:space="0" w:color="auto"/>
        <w:right w:val="none" w:sz="0" w:space="0" w:color="auto"/>
      </w:divBdr>
    </w:div>
    <w:div w:id="2020429058">
      <w:bodyDiv w:val="1"/>
      <w:marLeft w:val="0"/>
      <w:marRight w:val="0"/>
      <w:marTop w:val="0"/>
      <w:marBottom w:val="0"/>
      <w:divBdr>
        <w:top w:val="none" w:sz="0" w:space="0" w:color="auto"/>
        <w:left w:val="none" w:sz="0" w:space="0" w:color="auto"/>
        <w:bottom w:val="none" w:sz="0" w:space="0" w:color="auto"/>
        <w:right w:val="none" w:sz="0" w:space="0" w:color="auto"/>
      </w:divBdr>
    </w:div>
    <w:div w:id="2061323756">
      <w:bodyDiv w:val="1"/>
      <w:marLeft w:val="0"/>
      <w:marRight w:val="0"/>
      <w:marTop w:val="0"/>
      <w:marBottom w:val="0"/>
      <w:divBdr>
        <w:top w:val="none" w:sz="0" w:space="0" w:color="auto"/>
        <w:left w:val="none" w:sz="0" w:space="0" w:color="auto"/>
        <w:bottom w:val="none" w:sz="0" w:space="0" w:color="auto"/>
        <w:right w:val="none" w:sz="0" w:space="0" w:color="auto"/>
      </w:divBdr>
    </w:div>
    <w:div w:id="2100250813">
      <w:bodyDiv w:val="1"/>
      <w:marLeft w:val="0"/>
      <w:marRight w:val="0"/>
      <w:marTop w:val="0"/>
      <w:marBottom w:val="0"/>
      <w:divBdr>
        <w:top w:val="none" w:sz="0" w:space="0" w:color="auto"/>
        <w:left w:val="none" w:sz="0" w:space="0" w:color="auto"/>
        <w:bottom w:val="none" w:sz="0" w:space="0" w:color="auto"/>
        <w:right w:val="none" w:sz="0" w:space="0" w:color="auto"/>
      </w:divBdr>
    </w:div>
    <w:div w:id="21126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Blad1!$B$1</c:f>
              <c:strCache>
                <c:ptCount val="1"/>
                <c:pt idx="0">
                  <c:v>I speak on behalf of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19-4563-A064-8D788632F3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19-4563-A064-8D788632F3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19-4563-A064-8D788632F3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19-4563-A064-8D788632F3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19-4563-A064-8D788632F32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NL"/>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Blad1!$A$2:$A$6</c:f>
              <c:strCache>
                <c:ptCount val="5"/>
                <c:pt idx="0">
                  <c:v>Myself</c:v>
                </c:pt>
                <c:pt idx="1">
                  <c:v>A public school</c:v>
                </c:pt>
                <c:pt idx="2">
                  <c:v>A private training institute</c:v>
                </c:pt>
                <c:pt idx="3">
                  <c:v>A higher education institute</c:v>
                </c:pt>
                <c:pt idx="4">
                  <c:v>Other </c:v>
                </c:pt>
              </c:strCache>
            </c:strRef>
          </c:cat>
          <c:val>
            <c:numRef>
              <c:f>Blad1!$B$2:$B$6</c:f>
              <c:numCache>
                <c:formatCode>General</c:formatCode>
                <c:ptCount val="5"/>
                <c:pt idx="0">
                  <c:v>0</c:v>
                </c:pt>
                <c:pt idx="1">
                  <c:v>4</c:v>
                </c:pt>
                <c:pt idx="2">
                  <c:v>0</c:v>
                </c:pt>
                <c:pt idx="3">
                  <c:v>1</c:v>
                </c:pt>
                <c:pt idx="4">
                  <c:v>0</c:v>
                </c:pt>
              </c:numCache>
            </c:numRef>
          </c:val>
          <c:extLst>
            <c:ext xmlns:c16="http://schemas.microsoft.com/office/drawing/2014/chart" uri="{C3380CC4-5D6E-409C-BE32-E72D297353CC}">
              <c16:uniqueId val="{00000000-20AA-49FE-995D-4DF174886FF9}"/>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62771507728200637"/>
          <c:y val="0.33258811398575178"/>
          <c:w val="0.35839603382910468"/>
          <c:h val="0.44196662917135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Amount</a:t>
            </a:r>
            <a:r>
              <a:rPr lang="en-US" baseline="0"/>
              <a:t> of students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9685039370078741"/>
          <c:y val="0.16702380952380952"/>
          <c:w val="0.7529585885097696"/>
          <c:h val="0.76076084239470065"/>
        </c:manualLayout>
      </c:layout>
      <c:barChart>
        <c:barDir val="bar"/>
        <c:grouping val="clustered"/>
        <c:varyColors val="0"/>
        <c:ser>
          <c:idx val="0"/>
          <c:order val="0"/>
          <c:tx>
            <c:strRef>
              <c:f>Blad1!$B$1</c:f>
              <c:strCache>
                <c:ptCount val="1"/>
                <c:pt idx="0">
                  <c:v>Amount</c:v>
                </c:pt>
              </c:strCache>
            </c:strRef>
          </c:tx>
          <c:spPr>
            <a:solidFill>
              <a:schemeClr val="accent1"/>
            </a:solidFill>
            <a:ln>
              <a:noFill/>
            </a:ln>
            <a:effectLst/>
          </c:spPr>
          <c:invertIfNegative val="0"/>
          <c:cat>
            <c:strRef>
              <c:f>Blad1!$A$2:$A$6</c:f>
              <c:strCache>
                <c:ptCount val="5"/>
                <c:pt idx="0">
                  <c:v>Less than 20</c:v>
                </c:pt>
                <c:pt idx="1">
                  <c:v>Between 20 and 50</c:v>
                </c:pt>
                <c:pt idx="2">
                  <c:v>Between 50 and 100</c:v>
                </c:pt>
                <c:pt idx="3">
                  <c:v>More than 100</c:v>
                </c:pt>
                <c:pt idx="4">
                  <c:v>Not applicable</c:v>
                </c:pt>
              </c:strCache>
            </c:strRef>
          </c:cat>
          <c:val>
            <c:numRef>
              <c:f>Blad1!$B$2:$B$6</c:f>
              <c:numCache>
                <c:formatCode>General</c:formatCode>
                <c:ptCount val="5"/>
                <c:pt idx="0">
                  <c:v>0</c:v>
                </c:pt>
                <c:pt idx="1">
                  <c:v>2</c:v>
                </c:pt>
                <c:pt idx="2">
                  <c:v>1</c:v>
                </c:pt>
                <c:pt idx="3">
                  <c:v>2</c:v>
                </c:pt>
                <c:pt idx="4">
                  <c:v>0</c:v>
                </c:pt>
              </c:numCache>
            </c:numRef>
          </c:val>
          <c:extLst>
            <c:ext xmlns:c16="http://schemas.microsoft.com/office/drawing/2014/chart" uri="{C3380CC4-5D6E-409C-BE32-E72D297353CC}">
              <c16:uniqueId val="{00000000-26E2-427A-972C-4B0D95C2F54F}"/>
            </c:ext>
          </c:extLst>
        </c:ser>
        <c:dLbls>
          <c:showLegendKey val="0"/>
          <c:showVal val="0"/>
          <c:showCatName val="0"/>
          <c:showSerName val="0"/>
          <c:showPercent val="0"/>
          <c:showBubbleSize val="0"/>
        </c:dLbls>
        <c:gapWidth val="219"/>
        <c:axId val="267465192"/>
        <c:axId val="267462896"/>
      </c:barChart>
      <c:catAx>
        <c:axId val="2674651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7462896"/>
        <c:crosses val="autoZero"/>
        <c:auto val="1"/>
        <c:lblAlgn val="ctr"/>
        <c:lblOffset val="100"/>
        <c:noMultiLvlLbl val="0"/>
      </c:catAx>
      <c:valAx>
        <c:axId val="267462896"/>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7465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Operating area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160-4E19-8330-C8A954CC3D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160-4E19-8330-C8A954CC3D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160-4E19-8330-C8A954CC3D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F160-4E19-8330-C8A954CC3D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F160-4E19-8330-C8A954CC3D9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nl-N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Blad1!$A$2:$A$6</c:f>
              <c:strCache>
                <c:ptCount val="5"/>
                <c:pt idx="0">
                  <c:v>Rhine basin</c:v>
                </c:pt>
                <c:pt idx="1">
                  <c:v>Danube and Sava Basin</c:v>
                </c:pt>
                <c:pt idx="2">
                  <c:v>Other German waterways</c:v>
                </c:pt>
                <c:pt idx="3">
                  <c:v>Other French waterways</c:v>
                </c:pt>
                <c:pt idx="4">
                  <c:v>Other Dutch waterways</c:v>
                </c:pt>
              </c:strCache>
            </c:strRef>
          </c:cat>
          <c:val>
            <c:numRef>
              <c:f>Blad1!$B$2:$B$6</c:f>
              <c:numCache>
                <c:formatCode>General</c:formatCode>
                <c:ptCount val="5"/>
                <c:pt idx="0">
                  <c:v>4</c:v>
                </c:pt>
                <c:pt idx="1">
                  <c:v>4</c:v>
                </c:pt>
                <c:pt idx="2">
                  <c:v>3</c:v>
                </c:pt>
                <c:pt idx="3">
                  <c:v>1</c:v>
                </c:pt>
                <c:pt idx="4">
                  <c:v>4</c:v>
                </c:pt>
              </c:numCache>
            </c:numRef>
          </c:val>
          <c:extLst>
            <c:ext xmlns:c16="http://schemas.microsoft.com/office/drawing/2014/chart" uri="{C3380CC4-5D6E-409C-BE32-E72D297353CC}">
              <c16:uniqueId val="{00000000-DA2F-466E-8769-5C527710442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1B88ED602479197FAB7636D115C13"/>
        <w:category>
          <w:name w:val="Algemeen"/>
          <w:gallery w:val="placeholder"/>
        </w:category>
        <w:types>
          <w:type w:val="bbPlcHdr"/>
        </w:types>
        <w:behaviors>
          <w:behavior w:val="content"/>
        </w:behaviors>
        <w:guid w:val="{E925EF12-306A-446A-9190-38A4880E505A}"/>
      </w:docPartPr>
      <w:docPartBody>
        <w:p w:rsidR="00D46CBC" w:rsidRDefault="00D46CBC">
          <w:pPr>
            <w:pStyle w:val="B171B88ED602479197FAB7636D115C13"/>
          </w:pPr>
          <w:r w:rsidRPr="00733D0C">
            <w:rPr>
              <w:rStyle w:val="Tekstvantijdelijkeaanduiding"/>
            </w:rPr>
            <w:t>[Titel]</w:t>
          </w:r>
        </w:p>
      </w:docPartBody>
    </w:docPart>
    <w:docPart>
      <w:docPartPr>
        <w:name w:val="05F1C9B876FC43EB80CCF67222657B0C"/>
        <w:category>
          <w:name w:val="Algemeen"/>
          <w:gallery w:val="placeholder"/>
        </w:category>
        <w:types>
          <w:type w:val="bbPlcHdr"/>
        </w:types>
        <w:behaviors>
          <w:behavior w:val="content"/>
        </w:behaviors>
        <w:guid w:val="{1F40B4DF-6CF2-4FA2-AA34-EEE767D8898E}"/>
      </w:docPartPr>
      <w:docPartBody>
        <w:p w:rsidR="00D46CBC" w:rsidRDefault="00D46CBC">
          <w:pPr>
            <w:pStyle w:val="05F1C9B876FC43EB80CCF67222657B0C"/>
          </w:pPr>
          <w:r w:rsidRPr="00733D0C">
            <w:rPr>
              <w:rStyle w:val="Tekstvantijdelijkeaanduiding"/>
            </w:rPr>
            <w:t>[Titel]</w:t>
          </w:r>
        </w:p>
      </w:docPartBody>
    </w:docPart>
    <w:docPart>
      <w:docPartPr>
        <w:name w:val="077C38C0472242E69B3539563DC35395"/>
        <w:category>
          <w:name w:val="Algemeen"/>
          <w:gallery w:val="placeholder"/>
        </w:category>
        <w:types>
          <w:type w:val="bbPlcHdr"/>
        </w:types>
        <w:behaviors>
          <w:behavior w:val="content"/>
        </w:behaviors>
        <w:guid w:val="{065D4A39-294D-47B8-9827-234B3B9F9C08}"/>
      </w:docPartPr>
      <w:docPartBody>
        <w:p w:rsidR="00D46CBC" w:rsidRDefault="00D46CBC" w:rsidP="00D46CBC">
          <w:pPr>
            <w:pStyle w:val="077C38C0472242E69B3539563DC35395"/>
          </w:pPr>
          <w:r w:rsidRPr="00733D0C">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4D"/>
    <w:rsid w:val="0000506B"/>
    <w:rsid w:val="00103FA7"/>
    <w:rsid w:val="003B1D26"/>
    <w:rsid w:val="00450C60"/>
    <w:rsid w:val="006B417C"/>
    <w:rsid w:val="006B6930"/>
    <w:rsid w:val="007475E7"/>
    <w:rsid w:val="00837086"/>
    <w:rsid w:val="00853A2A"/>
    <w:rsid w:val="009B2172"/>
    <w:rsid w:val="00A62076"/>
    <w:rsid w:val="00AD174D"/>
    <w:rsid w:val="00C97A31"/>
    <w:rsid w:val="00CC5CB8"/>
    <w:rsid w:val="00CF5B31"/>
    <w:rsid w:val="00D46CBC"/>
    <w:rsid w:val="00D7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B484E242333402F947FB0B2CAE7289D">
    <w:name w:val="EB484E242333402F947FB0B2CAE7289D"/>
    <w:rsid w:val="00AD174D"/>
  </w:style>
  <w:style w:type="character" w:styleId="Tekstvantijdelijkeaanduiding">
    <w:name w:val="Placeholder Text"/>
    <w:basedOn w:val="Standaardalinea-lettertype"/>
    <w:uiPriority w:val="99"/>
    <w:semiHidden/>
    <w:rsid w:val="00853A2A"/>
    <w:rPr>
      <w:color w:val="808080"/>
    </w:rPr>
  </w:style>
  <w:style w:type="paragraph" w:customStyle="1" w:styleId="B77E3ACD137343939C1DAEDA49F4DA05">
    <w:name w:val="B77E3ACD137343939C1DAEDA49F4DA05"/>
    <w:rsid w:val="00AD174D"/>
  </w:style>
  <w:style w:type="paragraph" w:customStyle="1" w:styleId="A49111CA9EE94B548FC0D4AE088AEDEF">
    <w:name w:val="A49111CA9EE94B548FC0D4AE088AEDEF"/>
    <w:rsid w:val="00AD174D"/>
  </w:style>
  <w:style w:type="paragraph" w:customStyle="1" w:styleId="F1FE2DB1DE6F48309FF8A8AFE979B09B">
    <w:name w:val="F1FE2DB1DE6F48309FF8A8AFE979B09B"/>
    <w:rsid w:val="00AD174D"/>
  </w:style>
  <w:style w:type="paragraph" w:customStyle="1" w:styleId="9FCF12F2B93A404682BFDA88146C2614">
    <w:name w:val="9FCF12F2B93A404682BFDA88146C2614"/>
    <w:rsid w:val="00AD174D"/>
  </w:style>
  <w:style w:type="paragraph" w:customStyle="1" w:styleId="75017CDFCC2D435C9EDFB621280C1F72">
    <w:name w:val="75017CDFCC2D435C9EDFB621280C1F72"/>
    <w:rsid w:val="00AD174D"/>
  </w:style>
  <w:style w:type="paragraph" w:customStyle="1" w:styleId="BAC29FFB399341F6A340310A0E909A51">
    <w:name w:val="BAC29FFB399341F6A340310A0E909A51"/>
    <w:rsid w:val="00AD174D"/>
  </w:style>
  <w:style w:type="paragraph" w:customStyle="1" w:styleId="33F400A1C3764E8FA32647E25225DF3C">
    <w:name w:val="33F400A1C3764E8FA32647E25225DF3C"/>
  </w:style>
  <w:style w:type="paragraph" w:customStyle="1" w:styleId="C387C4F0E67D4D48A22DEAC654682D4A">
    <w:name w:val="C387C4F0E67D4D48A22DEAC654682D4A"/>
  </w:style>
  <w:style w:type="paragraph" w:customStyle="1" w:styleId="77999443238E4830961DEA5AAC13CA98">
    <w:name w:val="77999443238E4830961DEA5AAC13CA98"/>
  </w:style>
  <w:style w:type="paragraph" w:customStyle="1" w:styleId="B171B88ED602479197FAB7636D115C13">
    <w:name w:val="B171B88ED602479197FAB7636D115C13"/>
  </w:style>
  <w:style w:type="paragraph" w:customStyle="1" w:styleId="05F1C9B876FC43EB80CCF67222657B0C">
    <w:name w:val="05F1C9B876FC43EB80CCF67222657B0C"/>
  </w:style>
  <w:style w:type="paragraph" w:customStyle="1" w:styleId="7645551EE2B442AC9AA7A8F9C48AD980">
    <w:name w:val="7645551EE2B442AC9AA7A8F9C48AD980"/>
  </w:style>
  <w:style w:type="paragraph" w:customStyle="1" w:styleId="66FC60EB91234E2D948917CE1E511CD6">
    <w:name w:val="66FC60EB91234E2D948917CE1E511CD6"/>
    <w:rsid w:val="00D46CBC"/>
  </w:style>
  <w:style w:type="paragraph" w:customStyle="1" w:styleId="077C38C0472242E69B3539563DC35395">
    <w:name w:val="077C38C0472242E69B3539563DC35395"/>
    <w:rsid w:val="00D46CBC"/>
  </w:style>
  <w:style w:type="paragraph" w:customStyle="1" w:styleId="3878D75E5AAD48EAACD46AC5715FBB5A">
    <w:name w:val="3878D75E5AAD48EAACD46AC5715FBB5A"/>
    <w:rsid w:val="00853A2A"/>
  </w:style>
  <w:style w:type="paragraph" w:customStyle="1" w:styleId="8B8891478EFB4F66BB82C223D961BAF3">
    <w:name w:val="8B8891478EFB4F66BB82C223D961BAF3"/>
    <w:rsid w:val="0085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Col18</b:Tag>
    <b:SourceType>InternetSite</b:SourceType>
    <b:Guid>{7C8493B2-DA7B-4E6F-BFC3-BBDA945BD2D6}</b:Guid>
    <b:Title>Colegiul Tehnic "Dierna" Orsova</b:Title>
    <b:Year>2018</b:Year>
    <b:Month>March</b:Month>
    <b:Day>22</b:Day>
    <b:URL>http://licmarina.ro/</b:URL>
    <b:InternetSiteTitle>OUT OF ORDER</b:InternetSiteTitle>
    <b:RefOrder>10</b:RefOrder>
  </b:Source>
  <b:Source>
    <b:Tag>EDI18</b:Tag>
    <b:SourceType>InternetSite</b:SourceType>
    <b:Guid>{6294D2A0-1E37-490A-A4B0-F4468CF8FF68}</b:Guid>
    <b:Author>
      <b:Author>
        <b:NameList>
          <b:Person>
            <b:Last>EDINNA</b:Last>
          </b:Person>
        </b:NameList>
      </b:Author>
    </b:Author>
    <b:Title>EDINNA members</b:Title>
    <b:InternetSiteTitle>EDINNA</b:InternetSiteTitle>
    <b:Year>2018</b:Year>
    <b:Month>April</b:Month>
    <b:Day>4</b:Day>
    <b:URL>https://www.edinna.eu/members/</b:URL>
    <b:RefOrder>1</b:RefOrder>
  </b:Source>
  <b:Source>
    <b:Tag>Adm18</b:Tag>
    <b:SourceType>InternetSite</b:SourceType>
    <b:Guid>{F9F6CE35-BC37-4A4E-BA8B-C9A4E96541D7}</b:Guid>
    <b:Title>Admiral Makarov State University of Maritime and Inland Shipping</b:Title>
    <b:InternetSiteTitle>Professional Development Programmes Institute</b:InternetSiteTitle>
    <b:Year>2018</b:Year>
    <b:Month>April</b:Month>
    <b:Day>4</b:Day>
    <b:URL>http://prof.gumrf.ru/structure-of-pdp-institute/water-transport-pdp-training-centre/about-training-centre-inland-shipping/</b:URL>
    <b:RefOrder>11</b:RefOrder>
  </b:Source>
  <b:Source>
    <b:Tag>Nat18</b:Tag>
    <b:SourceType>InternetSite</b:SourceType>
    <b:Guid>{652BD040-DEA2-4553-8BD9-C6C881BDD285}</b:Guid>
    <b:Title>Odessa National Maritime Academy</b:Title>
    <b:Year>2018</b:Year>
    <b:Month>March</b:Month>
    <b:Day>22</b:Day>
    <b:URL>http://www.onma.edu.ua/educational-programms?lang=en</b:URL>
    <b:InternetSiteTitle>National University; Odessa Maritime Academy</b:InternetSiteTitle>
    <b:RefOrder>2</b:RefOrder>
  </b:Source>
  <b:Source>
    <b:Tag>GOO</b:Tag>
    <b:SourceType>InternetSite</b:SourceType>
    <b:Guid>{54A473B7-A4DE-4517-A458-6909BAB91EF0}</b:Guid>
    <b:Title>GO! De Scheepvaartschool Cenflumarin</b:Title>
    <b:URL>http://www.descheepvaartschool.be/studiemogelijkheden/rijn-en-binnenvaart/</b:URL>
    <b:Year>2018</b:Year>
    <b:Month>March</b:Month>
    <b:Day>22</b:Day>
    <b:InternetSiteTitle>GO!, Onderwijs van de Vlaamse Gemeenschap</b:InternetSiteTitle>
    <b:RefOrder>7</b:RefOrder>
  </b:Source>
  <b:Source>
    <b:Tag>Uni18</b:Tag>
    <b:SourceType>InternetSite</b:SourceType>
    <b:Guid>{53765645-2036-46FA-9BC1-F9688B52F095}</b:Guid>
    <b:Title>Department of Water Transport</b:Title>
    <b:Year>2018</b:Year>
    <b:Month>April</b:Month>
    <b:Day>4</b:Day>
    <b:URL>http://kvd.uniza.sk/?page_id=150</b:URL>
    <b:InternetSiteTitle>University of Zilina</b:InternetSiteTitle>
    <b:RefOrder>3</b:RefOrder>
  </b:Source>
  <b:Source>
    <b:Tag>CFA18</b:Tag>
    <b:SourceType>InternetSite</b:SourceType>
    <b:Guid>{B8052CFE-443D-4C75-957E-563B95717EEC}</b:Guid>
    <b:Title>Centre de Formation d'Apprentis de la Navigation Intérieure</b:Title>
    <b:Year>2018</b:Year>
    <b:Month>March</b:Month>
    <b:Day>22</b:Day>
    <b:URL>www.cfa-navigation.fr/pages/18-les-cours</b:URL>
    <b:InternetSiteTitle>CFANI</b:InternetSiteTitle>
    <b:RefOrder>4</b:RefOrder>
  </b:Source>
  <b:Source>
    <b:Tag>Ber18</b:Tag>
    <b:SourceType>InternetSite</b:SourceType>
    <b:Guid>{37E3041A-AC0E-44E6-AC74-EE64C7010365}</b:Guid>
    <b:Title>Berufsschule für Maschinen-, Fertigungstechnik und Elektronik</b:Title>
    <b:InternetSiteTitle>Bundesgesetzblatt für die Republik Österreich</b:InternetSiteTitle>
    <b:Year>2018</b:Year>
    <b:Month>April</b:Month>
    <b:Day>5</b:Day>
    <b:URL>http://www.ris.bka.gv.at/Dokumente/BgblPdf/2000_183_2/2000_183_2.pdf</b:URL>
    <b:RefOrder>5</b:RefOrder>
  </b:Source>
  <b:Source>
    <b:Tag>STC18</b:Tag>
    <b:SourceType>InternetSite</b:SourceType>
    <b:Guid>{F64497C1-6AD1-4E49-B760-85314406EC7B}</b:Guid>
    <b:Title>STC-Group</b:Title>
    <b:Year>2018</b:Year>
    <b:Month>April</b:Month>
    <b:Day>5</b:Day>
    <b:URL>https://stc-group.nl/wp-content/uploads/2017/07/OER-BOL-Maritiem-Officier-Alle-Schepen-17-18.pdf</b:URL>
    <b:RefOrder>6</b:RefOrder>
  </b:Source>
  <b:Source>
    <b:Tag>Tec18</b:Tag>
    <b:SourceType>InternetSite</b:SourceType>
    <b:Guid>{25243C45-A806-41C3-BF24-19D460062FCC}</b:Guid>
    <b:Title>Technik zeglugi sródladowej</b:Title>
    <b:InternetSiteTitle>Zespól Szkól Zeglugi Sródladowej Naklo nad Notecia</b:InternetSiteTitle>
    <b:Year>2018</b:Year>
    <b:Month>April</b:Month>
    <b:Day>11</b:Day>
    <b:URL>http://zegluganaklo.pl/technik-zeglugi-srodladowej/</b:URL>
    <b:RefOrder>8</b:RefOrder>
  </b:Source>
  <b:Source>
    <b:Tag>Sch</b:Tag>
    <b:SourceType>Misc</b:SourceType>
    <b:Guid>{4E21C542-E551-46FD-BDD2-2832D1BBB7C5}</b:Guid>
    <b:Author>
      <b:Author>
        <b:Corporate>Schiffer-Berufskolleg Rhein - Duisberg</b:Corporate>
      </b:Author>
    </b:Author>
    <b:RefOrder>12</b:RefOrder>
  </b:Source>
  <b:Source>
    <b:Tag>Hig</b:Tag>
    <b:SourceType>Misc</b:SourceType>
    <b:Guid>{9A89CE22-E348-4300-B742-985BEF811B1A}</b:Guid>
    <b:Author>
      <b:Author>
        <b:Corporate>High School of Ship Transport and Industrial Crafts, Czech Republic</b:Corporate>
      </b:Author>
    </b:Author>
    <b:RefOrder>13</b:RefOrder>
  </b:Source>
  <b:Source>
    <b:Tag>Mar</b:Tag>
    <b:SourceType>Misc</b:SourceType>
    <b:Guid>{39A911F0-8591-4C86-B895-2E65031366E6}</b:Guid>
    <b:Author>
      <b:Author>
        <b:Corporate>Maritime University Odessa - Ukraine</b:Corporate>
      </b:Author>
    </b:Author>
    <b:RefOrder>9</b:RefOrder>
  </b:Source>
</b:Sources>
</file>

<file path=customXml/itemProps1.xml><?xml version="1.0" encoding="utf-8"?>
<ds:datastoreItem xmlns:ds="http://schemas.openxmlformats.org/officeDocument/2006/customXml" ds:itemID="{44B99F4F-26B9-4871-B076-123653F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3620</Words>
  <Characters>19911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EDINNA members with curricula specifically focussing on navigation on smaller inland waterways</vt:lpstr>
      <vt:lpstr>EDINNA members with curricula specifically focussing on navigation on smaller inland waterways</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EDINNA members with curricula specifically focussing on navigation on smaller inland waterways</dc:title>
  <dc:subject>subtitle</dc:subject>
  <dc:creator>Pieter Zandhuis</dc:creator>
  <cp:keywords/>
  <dc:description/>
  <cp:lastModifiedBy>Maaike Moerland</cp:lastModifiedBy>
  <cp:revision>377</cp:revision>
  <cp:lastPrinted>2017-12-06T09:38:00Z</cp:lastPrinted>
  <dcterms:created xsi:type="dcterms:W3CDTF">2018-03-07T13:41:00Z</dcterms:created>
  <dcterms:modified xsi:type="dcterms:W3CDTF">2018-10-31T08:31:00Z</dcterms:modified>
</cp:coreProperties>
</file>